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color w:val="000000"/>
          <w:sz w:val="58"/>
          <w:szCs w:val="28"/>
          <w:vertAlign w:val="subscript"/>
        </w:rPr>
      </w:pPr>
      <w:r>
        <w:rPr>
          <w:rFonts w:hint="eastAsia" w:ascii="宋体" w:hAnsi="宋体" w:cs="宋体"/>
          <w:b/>
          <w:bCs/>
          <w:color w:val="000000"/>
          <w:sz w:val="60"/>
          <w:szCs w:val="30"/>
          <w:vertAlign w:val="subscript"/>
          <w:lang w:eastAsia="zh-CN"/>
        </w:rPr>
        <w:t>潜山市2021年绩效评价服务项目</w:t>
      </w:r>
      <w:r>
        <w:rPr>
          <w:rFonts w:hint="eastAsia" w:ascii="宋体" w:hAnsi="宋体" w:cs="宋体"/>
          <w:b/>
          <w:bCs/>
          <w:color w:val="000000"/>
          <w:sz w:val="60"/>
          <w:szCs w:val="30"/>
          <w:vertAlign w:val="subscript"/>
          <w:lang w:val="en-US" w:eastAsia="zh-CN"/>
        </w:rPr>
        <w:t>二</w:t>
      </w:r>
      <w:r>
        <w:rPr>
          <w:rFonts w:hint="eastAsia" w:ascii="宋体" w:hAnsi="宋体" w:cs="宋体"/>
          <w:b/>
          <w:bCs/>
          <w:color w:val="000000"/>
          <w:sz w:val="60"/>
          <w:szCs w:val="30"/>
          <w:vertAlign w:val="subscript"/>
          <w:lang w:eastAsia="zh-CN"/>
        </w:rPr>
        <w:t>标</w:t>
      </w:r>
      <w:r>
        <w:rPr>
          <w:rFonts w:hint="eastAsia" w:ascii="宋体" w:hAnsi="宋体" w:cs="宋体"/>
          <w:b/>
          <w:bCs/>
          <w:color w:val="000000"/>
          <w:sz w:val="60"/>
          <w:szCs w:val="30"/>
          <w:vertAlign w:val="subscript"/>
        </w:rPr>
        <w:t>询价通知书</w:t>
      </w:r>
    </w:p>
    <w:p>
      <w:pPr>
        <w:spacing w:line="480" w:lineRule="exact"/>
        <w:jc w:val="center"/>
        <w:rPr>
          <w:rFonts w:hint="eastAsia" w:ascii="宋体" w:hAnsi="宋体" w:cs="宋体"/>
          <w:b/>
          <w:bCs/>
          <w:color w:val="000000"/>
          <w:sz w:val="24"/>
        </w:rPr>
      </w:pPr>
      <w:r>
        <w:rPr>
          <w:rFonts w:hint="eastAsia" w:ascii="宋体" w:hAnsi="宋体" w:cs="宋体"/>
          <w:b/>
          <w:bCs/>
          <w:color w:val="000000"/>
          <w:sz w:val="24"/>
        </w:rPr>
        <w:t>（项目编号：</w:t>
      </w:r>
      <w:r>
        <w:rPr>
          <w:rFonts w:hint="eastAsia" w:ascii="宋体" w:hAnsi="宋体" w:cs="宋体"/>
          <w:b/>
          <w:bCs/>
          <w:color w:val="000000"/>
          <w:sz w:val="24"/>
          <w:highlight w:val="yellow"/>
        </w:rPr>
        <w:t>皖TJ-CG2</w:t>
      </w:r>
      <w:r>
        <w:rPr>
          <w:rFonts w:hint="eastAsia" w:ascii="宋体" w:hAnsi="宋体" w:cs="宋体"/>
          <w:b/>
          <w:bCs/>
          <w:color w:val="000000"/>
          <w:sz w:val="24"/>
          <w:highlight w:val="yellow"/>
          <w:lang w:val="en-US" w:eastAsia="zh-CN"/>
        </w:rPr>
        <w:t>1022</w:t>
      </w:r>
      <w:r>
        <w:rPr>
          <w:rFonts w:hint="eastAsia" w:ascii="宋体" w:hAnsi="宋体" w:cs="宋体"/>
          <w:b/>
          <w:bCs/>
          <w:color w:val="00000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根据《中华人民共和国政府采购法》、《中华人民共和国政府采购法实施条例》等有关法律、法规和规章的规定，</w:t>
      </w:r>
      <w:r>
        <w:rPr>
          <w:rFonts w:hint="eastAsia" w:ascii="宋体" w:hAnsi="宋体" w:cs="宋体"/>
          <w:b/>
          <w:color w:val="000000"/>
          <w:sz w:val="24"/>
          <w:u w:val="single"/>
          <w:lang w:eastAsia="zh-CN"/>
        </w:rPr>
        <w:t>潜山市财政局</w:t>
      </w:r>
      <w:r>
        <w:rPr>
          <w:rFonts w:hint="eastAsia" w:ascii="宋体" w:hAnsi="宋体" w:cs="宋体"/>
          <w:color w:val="000000"/>
          <w:sz w:val="24"/>
        </w:rPr>
        <w:t>以询价采购方式，对</w:t>
      </w:r>
      <w:r>
        <w:rPr>
          <w:rFonts w:hint="eastAsia" w:ascii="宋体" w:hAnsi="宋体" w:cs="宋体"/>
          <w:b/>
          <w:color w:val="000000"/>
          <w:sz w:val="24"/>
          <w:u w:val="single"/>
          <w:lang w:eastAsia="zh-CN"/>
        </w:rPr>
        <w:t>潜山市2021年绩效评价服务项目</w:t>
      </w:r>
      <w:r>
        <w:rPr>
          <w:rFonts w:hint="eastAsia" w:ascii="宋体" w:hAnsi="宋体" w:cs="宋体"/>
          <w:b/>
          <w:color w:val="000000"/>
          <w:sz w:val="24"/>
          <w:u w:val="single"/>
          <w:lang w:val="en-US" w:eastAsia="zh-CN"/>
        </w:rPr>
        <w:t>二</w:t>
      </w:r>
      <w:r>
        <w:rPr>
          <w:rFonts w:hint="eastAsia" w:ascii="宋体" w:hAnsi="宋体" w:cs="宋体"/>
          <w:b/>
          <w:color w:val="000000"/>
          <w:sz w:val="24"/>
          <w:u w:val="single"/>
          <w:lang w:eastAsia="zh-CN"/>
        </w:rPr>
        <w:t>标</w:t>
      </w:r>
      <w:r>
        <w:rPr>
          <w:rFonts w:hint="eastAsia" w:ascii="宋体" w:hAnsi="宋体" w:cs="宋体"/>
          <w:color w:val="000000"/>
          <w:sz w:val="24"/>
        </w:rPr>
        <w:t xml:space="preserve">进行采购，现将有关事项说明如下： </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一 、供应商须知：</w:t>
      </w:r>
      <w:bookmarkStart w:id="2" w:name="_GoBack"/>
      <w:bookmarkEnd w:id="2"/>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1.参加本次询价的供应商必须是有能力提供本项目所需货物、工程</w:t>
      </w:r>
      <w:r>
        <w:rPr>
          <w:rFonts w:hint="eastAsia" w:ascii="宋体" w:hAnsi="宋体" w:cs="宋体"/>
          <w:color w:val="000000"/>
          <w:sz w:val="24"/>
          <w:lang w:eastAsia="zh-CN"/>
        </w:rPr>
        <w:t>或</w:t>
      </w:r>
      <w:r>
        <w:rPr>
          <w:rFonts w:hint="eastAsia" w:ascii="宋体" w:hAnsi="宋体" w:cs="宋体"/>
          <w:color w:val="000000"/>
          <w:sz w:val="24"/>
        </w:rPr>
        <w:t>服务的法人、其他组织或自然人，符合《中华人民共和国政府采购法》相关要求，即符合本项目询价公告供应商资格要求。</w:t>
      </w:r>
    </w:p>
    <w:p>
      <w:pPr>
        <w:spacing w:line="460" w:lineRule="exact"/>
        <w:ind w:firstLine="480" w:firstLineChars="200"/>
        <w:rPr>
          <w:rFonts w:hint="eastAsia" w:ascii="宋体" w:hAnsi="宋体" w:cs="宋体"/>
          <w:sz w:val="24"/>
        </w:rPr>
      </w:pPr>
      <w:r>
        <w:rPr>
          <w:rFonts w:hint="eastAsia" w:ascii="宋体" w:hAnsi="宋体" w:cs="宋体"/>
          <w:color w:val="000000"/>
          <w:sz w:val="24"/>
        </w:rPr>
        <w:t>2.具有市场监督管理(工商行政管理)部门颁发的营业执照，营业执照注明的经营范围含有本次采购相关内容</w:t>
      </w:r>
      <w:r>
        <w:rPr>
          <w:rFonts w:hint="eastAsia" w:ascii="宋体" w:hAnsi="宋体" w:cs="宋体"/>
          <w:sz w:val="24"/>
        </w:rPr>
        <w:t>。</w:t>
      </w:r>
    </w:p>
    <w:p>
      <w:pPr>
        <w:spacing w:line="460" w:lineRule="exact"/>
        <w:ind w:firstLine="480" w:firstLineChars="200"/>
        <w:rPr>
          <w:rFonts w:hint="eastAsia" w:ascii="宋体" w:hAnsi="宋体" w:cs="宋体"/>
          <w:sz w:val="24"/>
        </w:rPr>
      </w:pPr>
      <w:r>
        <w:rPr>
          <w:rFonts w:hint="eastAsia" w:ascii="宋体" w:hAnsi="宋体" w:cs="宋体"/>
          <w:sz w:val="24"/>
        </w:rPr>
        <w:t>3.信誉要求：</w:t>
      </w:r>
    </w:p>
    <w:p>
      <w:pPr>
        <w:spacing w:line="460" w:lineRule="exact"/>
        <w:ind w:firstLine="480" w:firstLineChars="200"/>
        <w:rPr>
          <w:rFonts w:hint="eastAsia" w:ascii="宋体" w:hAnsi="宋体" w:cs="宋体"/>
          <w:sz w:val="24"/>
        </w:rPr>
      </w:pPr>
      <w:r>
        <w:rPr>
          <w:rFonts w:hint="eastAsia" w:ascii="宋体" w:hAnsi="宋体" w:cs="宋体"/>
          <w:sz w:val="24"/>
        </w:rPr>
        <w:t>（1）供应商（包括供应商分公司或非法人性质分支机构等）未被市场监督管理(工商行政管理)部门列入经营异常名录（核查网址：http://www.gsxt.gov.cn/index.html）。</w:t>
      </w:r>
    </w:p>
    <w:p>
      <w:pPr>
        <w:spacing w:line="460" w:lineRule="exact"/>
        <w:ind w:firstLine="480" w:firstLineChars="200"/>
        <w:rPr>
          <w:rFonts w:hint="eastAsia" w:ascii="宋体" w:hAnsi="宋体" w:cs="宋体"/>
          <w:sz w:val="24"/>
        </w:rPr>
      </w:pPr>
      <w:r>
        <w:rPr>
          <w:rFonts w:hint="eastAsia" w:ascii="宋体" w:hAnsi="宋体" w:cs="宋体"/>
          <w:sz w:val="24"/>
        </w:rPr>
        <w:t>（2）供应商（包括供应商分公司或非法人性质分支机构等）未被“信用中国（核查网址：http://www.creditchina.gov.cn/）、中国政府采购网（核查网址：http://www.ccgp.gov.cn/）” 列入政府采购严重违法失信名单。</w:t>
      </w:r>
    </w:p>
    <w:p>
      <w:pPr>
        <w:spacing w:line="460" w:lineRule="exact"/>
        <w:ind w:firstLine="480" w:firstLineChars="200"/>
        <w:rPr>
          <w:rFonts w:hint="eastAsia" w:ascii="宋体" w:hAnsi="宋体" w:cs="宋体"/>
          <w:sz w:val="24"/>
        </w:rPr>
      </w:pPr>
      <w:r>
        <w:rPr>
          <w:rFonts w:hint="eastAsia" w:ascii="宋体" w:hAnsi="宋体" w:cs="宋体"/>
          <w:sz w:val="24"/>
        </w:rPr>
        <w:t>（3）供应商（包括供应商分公司或非法人性质分支机构等）及其法定代表人未被列入全国法院失信被执行人名单（核查网址：http://zxgk.court.gov.cn/)。</w:t>
      </w:r>
    </w:p>
    <w:p>
      <w:pPr>
        <w:spacing w:line="460" w:lineRule="exact"/>
        <w:ind w:firstLine="480" w:firstLineChars="200"/>
        <w:rPr>
          <w:rFonts w:hint="eastAsia" w:ascii="宋体" w:hAnsi="宋体" w:cs="宋体"/>
          <w:sz w:val="24"/>
        </w:rPr>
      </w:pPr>
      <w:r>
        <w:rPr>
          <w:rFonts w:hint="eastAsia" w:ascii="宋体" w:hAnsi="宋体" w:cs="宋体"/>
          <w:sz w:val="24"/>
        </w:rPr>
        <w:t>（4）供应商（包括供应商分公司或非法人性质分支机构等）未被税务部门列入重大税收违法案件当事人名单（核查网址：http:// http://zxgk.court.gov.cn/)）。</w:t>
      </w:r>
    </w:p>
    <w:p>
      <w:pPr>
        <w:spacing w:line="460" w:lineRule="exact"/>
        <w:ind w:firstLine="480" w:firstLineChars="200"/>
        <w:rPr>
          <w:rFonts w:hint="eastAsia" w:ascii="宋体" w:hAnsi="宋体" w:cs="宋体"/>
          <w:sz w:val="24"/>
        </w:rPr>
      </w:pPr>
      <w:r>
        <w:rPr>
          <w:rFonts w:hint="eastAsia" w:ascii="宋体" w:hAnsi="宋体" w:cs="宋体"/>
          <w:sz w:val="24"/>
        </w:rPr>
        <w:t>（5）供应商及其法定代表人未被人民检察院列入行贿犯罪档案（核查网址：http://wenshu.court.gov.cn）。</w:t>
      </w:r>
    </w:p>
    <w:p>
      <w:pPr>
        <w:spacing w:line="460" w:lineRule="exact"/>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.报价供应商存在下列情形之一，经询价小组评审后，认定为无效报价：</w:t>
      </w:r>
    </w:p>
    <w:p>
      <w:pPr>
        <w:spacing w:line="460" w:lineRule="exact"/>
        <w:rPr>
          <w:rFonts w:hint="eastAsia" w:ascii="宋体" w:hAnsi="宋体" w:cs="宋体"/>
          <w:sz w:val="24"/>
        </w:rPr>
      </w:pPr>
      <w:r>
        <w:rPr>
          <w:rFonts w:hint="eastAsia" w:ascii="宋体" w:hAnsi="宋体" w:cs="宋体"/>
          <w:sz w:val="24"/>
        </w:rPr>
        <w:t xml:space="preserve">    (1)被责令停业且处于有效期内的；</w:t>
      </w:r>
    </w:p>
    <w:p>
      <w:pPr>
        <w:spacing w:line="460" w:lineRule="exact"/>
        <w:rPr>
          <w:rFonts w:hint="eastAsia" w:ascii="宋体" w:hAnsi="宋体" w:cs="宋体"/>
          <w:sz w:val="24"/>
        </w:rPr>
      </w:pPr>
      <w:r>
        <w:rPr>
          <w:rFonts w:hint="eastAsia" w:ascii="宋体" w:hAnsi="宋体" w:cs="宋体"/>
          <w:sz w:val="24"/>
        </w:rPr>
        <w:t xml:space="preserve">    (2)被安庆市行政区域内公共资源交易监管部门明确禁止投标资格且处于有效期内；</w:t>
      </w:r>
    </w:p>
    <w:p>
      <w:pPr>
        <w:spacing w:line="460" w:lineRule="exact"/>
        <w:rPr>
          <w:rFonts w:hint="eastAsia" w:ascii="宋体" w:hAnsi="宋体" w:cs="宋体"/>
          <w:sz w:val="24"/>
        </w:rPr>
      </w:pPr>
      <w:r>
        <w:rPr>
          <w:rFonts w:hint="eastAsia" w:ascii="宋体" w:hAnsi="宋体" w:cs="宋体"/>
          <w:sz w:val="24"/>
        </w:rPr>
        <w:t xml:space="preserve">    (3)财产被接管或冻结可能影响本项目正常实施的；</w:t>
      </w:r>
    </w:p>
    <w:p>
      <w:pPr>
        <w:spacing w:line="460" w:lineRule="exact"/>
        <w:rPr>
          <w:rFonts w:ascii="宋体" w:hAnsi="宋体" w:cs="宋体"/>
          <w:sz w:val="24"/>
        </w:rPr>
      </w:pPr>
      <w:r>
        <w:rPr>
          <w:rFonts w:hint="eastAsia" w:ascii="宋体" w:hAnsi="宋体" w:cs="宋体"/>
          <w:sz w:val="24"/>
        </w:rPr>
        <w:t>　　(4)法律、法规规定及询价文件约定的其他情形。</w:t>
      </w:r>
    </w:p>
    <w:p>
      <w:pPr>
        <w:spacing w:line="4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.本项目不接受联合体投标。</w:t>
      </w:r>
    </w:p>
    <w:p>
      <w:pPr>
        <w:spacing w:line="46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.供应商应就采购人</w:t>
      </w:r>
      <w:r>
        <w:rPr>
          <w:rFonts w:hint="eastAsia" w:ascii="宋体" w:hAnsi="宋体" w:cs="宋体"/>
          <w:color w:val="000000"/>
          <w:sz w:val="24"/>
          <w:lang w:eastAsia="zh-CN"/>
        </w:rPr>
        <w:t>服务需求</w:t>
      </w:r>
      <w:r>
        <w:rPr>
          <w:rFonts w:hint="eastAsia" w:ascii="宋体" w:hAnsi="宋体" w:cs="宋体"/>
          <w:color w:val="000000"/>
          <w:sz w:val="24"/>
        </w:rPr>
        <w:t xml:space="preserve">的技术支持做出书面承诺。 </w:t>
      </w:r>
    </w:p>
    <w:p>
      <w:pPr>
        <w:spacing w:line="460" w:lineRule="exact"/>
        <w:ind w:firstLine="480" w:firstLineChars="200"/>
        <w:rPr>
          <w:rFonts w:hint="eastAsia" w:ascii="宋体" w:hAnsi="宋体" w:cs="宋体"/>
          <w:color w:val="000000"/>
          <w:sz w:val="24"/>
        </w:rPr>
      </w:pPr>
      <w:r>
        <w:rPr>
          <w:rFonts w:ascii="宋体" w:hAnsi="宋体" w:cs="宋体"/>
          <w:color w:val="000000"/>
          <w:sz w:val="24"/>
        </w:rPr>
        <w:t>7</w:t>
      </w:r>
      <w:r>
        <w:rPr>
          <w:rFonts w:hint="eastAsia" w:ascii="宋体" w:hAnsi="宋体" w:cs="宋体"/>
          <w:color w:val="000000"/>
          <w:sz w:val="24"/>
        </w:rPr>
        <w:t>.供应商所报价产品</w:t>
      </w:r>
      <w:r>
        <w:rPr>
          <w:rFonts w:hint="eastAsia" w:ascii="宋体" w:hAnsi="宋体" w:cs="宋体"/>
          <w:color w:val="000000"/>
          <w:sz w:val="24"/>
          <w:lang w:eastAsia="zh-CN"/>
        </w:rPr>
        <w:t>或</w:t>
      </w:r>
      <w:r>
        <w:rPr>
          <w:rFonts w:hint="eastAsia" w:ascii="宋体" w:hAnsi="宋体" w:cs="宋体"/>
          <w:color w:val="000000"/>
          <w:sz w:val="24"/>
        </w:rPr>
        <w:t>服务必须符合本次采购要求，所供产品</w:t>
      </w:r>
      <w:r>
        <w:rPr>
          <w:rFonts w:hint="eastAsia" w:ascii="宋体" w:hAnsi="宋体" w:cs="宋体"/>
          <w:color w:val="000000"/>
          <w:sz w:val="24"/>
          <w:lang w:eastAsia="zh-CN"/>
        </w:rPr>
        <w:t>或</w:t>
      </w:r>
      <w:r>
        <w:rPr>
          <w:rFonts w:hint="eastAsia" w:ascii="宋体" w:hAnsi="宋体" w:cs="宋体"/>
          <w:color w:val="000000"/>
          <w:sz w:val="24"/>
        </w:rPr>
        <w:t>服务必须符合国家或行业有关标准。</w:t>
      </w:r>
    </w:p>
    <w:p>
      <w:pPr>
        <w:spacing w:line="460" w:lineRule="exact"/>
        <w:ind w:firstLine="480" w:firstLineChars="200"/>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供应商只允许有一个方案，一次性书面报价（必须同时报单价和总价）。多方案、多报价的将不被接受。此报价包含完成本项目所需所有费用。报价超过本次采购预算价（最高投标限价）的为无效报价。单价或总价有漏项的、单价汇总与总价不一致的，均为无效报价。</w:t>
      </w:r>
    </w:p>
    <w:p>
      <w:pPr>
        <w:spacing w:line="460" w:lineRule="exact"/>
        <w:ind w:firstLine="482" w:firstLineChars="200"/>
        <w:rPr>
          <w:rFonts w:hint="eastAsia" w:ascii="宋体" w:hAnsi="宋体"/>
          <w:b/>
          <w:bCs/>
          <w:color w:val="000000"/>
          <w:sz w:val="24"/>
        </w:rPr>
      </w:pPr>
      <w:bookmarkStart w:id="0" w:name="_Hlk22477641"/>
      <w:r>
        <w:rPr>
          <w:rFonts w:hint="eastAsia" w:ascii="宋体" w:hAnsi="宋体" w:cs="宋体"/>
          <w:b/>
          <w:bCs/>
          <w:color w:val="000000"/>
          <w:sz w:val="24"/>
        </w:rPr>
        <w:t>供应商报价与公布的预算价相比降幅过小，或供应商报价明显缺乏竞争性的，询价小组可以否决所有报价。</w:t>
      </w:r>
      <w:bookmarkEnd w:id="0"/>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9.供应商响应文件内容、格式齐全完整并加盖单位公章及法定代表人印章。</w:t>
      </w:r>
    </w:p>
    <w:p>
      <w:pPr>
        <w:spacing w:line="4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0.供应商如不按以上要求，所提交的响应文件将不被接受。</w:t>
      </w:r>
    </w:p>
    <w:p>
      <w:pPr>
        <w:spacing w:line="460" w:lineRule="exact"/>
        <w:ind w:firstLine="480" w:firstLineChars="200"/>
        <w:rPr>
          <w:rFonts w:ascii="宋体" w:hAnsi="宋体" w:cs="宋体"/>
          <w:b/>
          <w:bCs/>
          <w:sz w:val="24"/>
        </w:rPr>
      </w:pPr>
      <w:r>
        <w:rPr>
          <w:rFonts w:ascii="宋体" w:hAnsi="宋体" w:cs="宋体"/>
          <w:color w:val="000000"/>
          <w:sz w:val="24"/>
        </w:rPr>
        <w:t>1</w:t>
      </w:r>
      <w:r>
        <w:rPr>
          <w:rFonts w:hint="eastAsia" w:ascii="宋体" w:hAnsi="宋体" w:cs="宋体"/>
          <w:color w:val="000000"/>
          <w:sz w:val="24"/>
        </w:rPr>
        <w:t>1.</w:t>
      </w:r>
      <w:r>
        <w:rPr>
          <w:rFonts w:hint="eastAsia" w:ascii="宋体" w:hAnsi="宋体" w:cs="宋体"/>
          <w:b/>
          <w:bCs/>
          <w:sz w:val="24"/>
        </w:rPr>
        <w:t>询价会议及响应文件提交截止时间：</w:t>
      </w:r>
      <w:r>
        <w:rPr>
          <w:rFonts w:hint="eastAsia" w:ascii="宋体" w:hAnsi="宋体" w:cs="宋体"/>
          <w:b/>
          <w:color w:val="000000"/>
          <w:kern w:val="0"/>
          <w:sz w:val="24"/>
          <w:u w:val="single"/>
        </w:rPr>
        <w:t>20</w:t>
      </w:r>
      <w:r>
        <w:rPr>
          <w:rFonts w:ascii="宋体" w:hAnsi="宋体" w:cs="宋体"/>
          <w:b/>
          <w:color w:val="000000"/>
          <w:kern w:val="0"/>
          <w:sz w:val="24"/>
          <w:u w:val="single"/>
        </w:rPr>
        <w:t>2</w:t>
      </w:r>
      <w:r>
        <w:rPr>
          <w:rFonts w:hint="eastAsia" w:ascii="宋体" w:hAnsi="宋体" w:cs="宋体"/>
          <w:b/>
          <w:color w:val="000000"/>
          <w:kern w:val="0"/>
          <w:sz w:val="24"/>
          <w:u w:val="single"/>
          <w:lang w:val="en-US" w:eastAsia="zh-CN"/>
        </w:rPr>
        <w:t>1</w:t>
      </w:r>
      <w:r>
        <w:rPr>
          <w:rFonts w:hint="eastAsia" w:ascii="宋体" w:hAnsi="宋体" w:cs="宋体"/>
          <w:color w:val="000000"/>
          <w:kern w:val="0"/>
          <w:sz w:val="24"/>
        </w:rPr>
        <w:t>年</w:t>
      </w:r>
      <w:r>
        <w:rPr>
          <w:rFonts w:hint="eastAsia" w:ascii="宋体" w:hAnsi="宋体" w:cs="宋体"/>
          <w:b/>
          <w:color w:val="000000"/>
          <w:kern w:val="0"/>
          <w:sz w:val="24"/>
          <w:u w:val="single"/>
          <w:lang w:val="en-US" w:eastAsia="zh-CN"/>
        </w:rPr>
        <w:t xml:space="preserve">  5  </w:t>
      </w:r>
      <w:r>
        <w:rPr>
          <w:rFonts w:hint="eastAsia" w:ascii="宋体" w:hAnsi="宋体" w:cs="宋体"/>
          <w:color w:val="000000"/>
          <w:kern w:val="0"/>
          <w:sz w:val="24"/>
        </w:rPr>
        <w:t>月</w:t>
      </w:r>
      <w:r>
        <w:rPr>
          <w:rFonts w:hint="eastAsia" w:ascii="宋体" w:hAnsi="宋体" w:cs="宋体"/>
          <w:b/>
          <w:color w:val="000000"/>
          <w:kern w:val="0"/>
          <w:sz w:val="24"/>
          <w:u w:val="single"/>
          <w:lang w:val="en-US" w:eastAsia="zh-CN"/>
        </w:rPr>
        <w:t xml:space="preserve"> 13   </w:t>
      </w:r>
      <w:r>
        <w:rPr>
          <w:rFonts w:hint="eastAsia" w:ascii="宋体" w:hAnsi="宋体" w:cs="宋体"/>
          <w:color w:val="000000"/>
          <w:kern w:val="0"/>
          <w:sz w:val="24"/>
        </w:rPr>
        <w:t>日</w:t>
      </w:r>
      <w:r>
        <w:rPr>
          <w:rFonts w:hint="eastAsia" w:ascii="宋体" w:hAnsi="宋体" w:cs="宋体"/>
          <w:b/>
          <w:color w:val="000000"/>
          <w:kern w:val="0"/>
          <w:sz w:val="24"/>
          <w:u w:val="single"/>
          <w:lang w:val="en-US" w:eastAsia="zh-CN"/>
        </w:rPr>
        <w:t xml:space="preserve"> 15 </w:t>
      </w:r>
      <w:r>
        <w:rPr>
          <w:rFonts w:hint="eastAsia" w:ascii="宋体" w:hAnsi="宋体" w:cs="宋体"/>
          <w:b/>
          <w:color w:val="000000"/>
          <w:kern w:val="0"/>
          <w:sz w:val="24"/>
          <w:u w:val="single"/>
        </w:rPr>
        <w:t xml:space="preserve"> </w:t>
      </w:r>
      <w:r>
        <w:rPr>
          <w:rFonts w:hint="eastAsia" w:ascii="宋体" w:hAnsi="宋体" w:cs="宋体"/>
          <w:color w:val="000000"/>
          <w:kern w:val="0"/>
          <w:sz w:val="24"/>
        </w:rPr>
        <w:t>时</w:t>
      </w:r>
      <w:r>
        <w:rPr>
          <w:rFonts w:hint="eastAsia" w:ascii="宋体" w:hAnsi="宋体" w:cs="宋体"/>
          <w:b/>
          <w:bCs/>
          <w:color w:val="000000"/>
          <w:kern w:val="0"/>
          <w:sz w:val="24"/>
          <w:u w:val="single"/>
          <w:lang w:val="en-US" w:eastAsia="zh-CN"/>
        </w:rPr>
        <w:t xml:space="preserve"> 00 </w:t>
      </w:r>
      <w:r>
        <w:rPr>
          <w:rFonts w:hint="eastAsia" w:ascii="宋体" w:hAnsi="宋体" w:cs="宋体"/>
          <w:color w:val="000000"/>
          <w:kern w:val="0"/>
          <w:sz w:val="24"/>
        </w:rPr>
        <w:t>分</w:t>
      </w:r>
      <w:r>
        <w:rPr>
          <w:rFonts w:hint="eastAsia" w:ascii="宋体" w:hAnsi="宋体" w:cs="宋体"/>
          <w:b/>
          <w:bCs/>
          <w:kern w:val="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12.供应商在提交响应文件截止时间后，本项目响应文件即不可撤回。否则，可拒绝该供应商一年内参加政府采购活动。</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13.不符合询价公告及通知书要求的响应文件为无效响应文件。</w:t>
      </w:r>
    </w:p>
    <w:p>
      <w:pPr>
        <w:spacing w:line="460" w:lineRule="exact"/>
        <w:ind w:firstLine="426" w:firstLineChars="177"/>
        <w:rPr>
          <w:rFonts w:hint="eastAsia" w:ascii="宋体" w:hAnsi="宋体"/>
          <w:b/>
          <w:bCs/>
          <w:color w:val="000000"/>
          <w:sz w:val="24"/>
        </w:rPr>
      </w:pPr>
      <w:r>
        <w:rPr>
          <w:rFonts w:ascii="宋体" w:hAnsi="宋体" w:cs="宋体"/>
          <w:b/>
          <w:bCs/>
          <w:color w:val="000000"/>
          <w:sz w:val="24"/>
        </w:rPr>
        <w:t>1</w:t>
      </w:r>
      <w:r>
        <w:rPr>
          <w:rFonts w:hint="eastAsia" w:ascii="宋体" w:hAnsi="宋体" w:cs="宋体"/>
          <w:b/>
          <w:bCs/>
          <w:color w:val="000000"/>
          <w:sz w:val="24"/>
        </w:rPr>
        <w:t>4.特别提示：</w:t>
      </w:r>
    </w:p>
    <w:p>
      <w:pPr>
        <w:spacing w:line="460" w:lineRule="exact"/>
        <w:ind w:firstLine="424" w:firstLineChars="176"/>
        <w:rPr>
          <w:rFonts w:hint="default" w:ascii="宋体" w:hAnsi="宋体" w:eastAsia="宋体" w:cs="宋体"/>
          <w:b/>
          <w:bCs/>
          <w:color w:val="000000"/>
          <w:sz w:val="24"/>
          <w:lang w:val="en-US" w:eastAsia="zh-CN"/>
        </w:rPr>
      </w:pPr>
      <w:r>
        <w:rPr>
          <w:rFonts w:ascii="宋体" w:hAnsi="宋体" w:cs="宋体"/>
          <w:b/>
          <w:bCs/>
          <w:color w:val="000000"/>
          <w:sz w:val="24"/>
        </w:rPr>
        <w:t>1</w:t>
      </w:r>
      <w:r>
        <w:rPr>
          <w:rFonts w:hint="eastAsia" w:ascii="宋体" w:hAnsi="宋体" w:cs="宋体"/>
          <w:b/>
          <w:bCs/>
          <w:color w:val="000000"/>
          <w:sz w:val="24"/>
        </w:rPr>
        <w:t>4</w:t>
      </w:r>
      <w:r>
        <w:rPr>
          <w:rFonts w:ascii="宋体" w:hAnsi="宋体" w:cs="宋体"/>
          <w:b/>
          <w:bCs/>
          <w:color w:val="000000"/>
          <w:sz w:val="24"/>
        </w:rPr>
        <w:t>.</w:t>
      </w:r>
      <w:r>
        <w:rPr>
          <w:rFonts w:hint="eastAsia" w:ascii="宋体" w:hAnsi="宋体" w:cs="宋体"/>
          <w:b/>
          <w:bCs/>
          <w:color w:val="000000"/>
          <w:sz w:val="24"/>
        </w:rPr>
        <w:t>1供应商在编制响应文件时，采购人名称及项目名称必须与询价公告及通知书要求的一致。如因此导致供应商报价时响应文件按无效处理时，由供应商自行承担所有责任。</w:t>
      </w:r>
    </w:p>
    <w:p>
      <w:pPr>
        <w:spacing w:line="460" w:lineRule="exact"/>
        <w:ind w:firstLine="424" w:firstLineChars="176"/>
        <w:rPr>
          <w:rFonts w:hint="eastAsia" w:ascii="宋体" w:hAnsi="宋体" w:cs="宋体"/>
          <w:b/>
          <w:kern w:val="0"/>
          <w:sz w:val="24"/>
        </w:rPr>
      </w:pPr>
      <w:r>
        <w:rPr>
          <w:rFonts w:hint="eastAsia" w:ascii="宋体" w:hAnsi="宋体" w:cs="宋体"/>
          <w:b/>
          <w:bCs/>
          <w:color w:val="000000"/>
          <w:sz w:val="24"/>
        </w:rPr>
        <w:t>14</w:t>
      </w:r>
      <w:r>
        <w:rPr>
          <w:rFonts w:ascii="宋体" w:hAnsi="宋体" w:cs="宋体"/>
          <w:b/>
          <w:bCs/>
          <w:color w:val="000000"/>
          <w:sz w:val="24"/>
        </w:rPr>
        <w:t>.</w:t>
      </w:r>
      <w:r>
        <w:rPr>
          <w:rFonts w:hint="eastAsia" w:ascii="宋体" w:hAnsi="宋体" w:cs="宋体"/>
          <w:b/>
          <w:bCs/>
          <w:color w:val="000000"/>
          <w:sz w:val="24"/>
        </w:rPr>
        <w:t>2</w:t>
      </w:r>
      <w:r>
        <w:rPr>
          <w:rFonts w:hint="eastAsia" w:ascii="宋体" w:hAnsi="宋体" w:cs="宋体"/>
          <w:b/>
          <w:kern w:val="0"/>
          <w:sz w:val="24"/>
        </w:rPr>
        <w:t>为贯彻落实中央、省、市“扫黑除恶”专项斗争有关文件和会议精神，净化我市公共资源交易环境，对在交易过程中如发现有涉嫌围标、串标、恶意竞标的违法违规人员，依据相关规定，将线索移送市扫黑办。</w:t>
      </w:r>
    </w:p>
    <w:p>
      <w:pPr>
        <w:pStyle w:val="6"/>
        <w:ind w:left="150" w:right="150"/>
        <w:rPr>
          <w:rFonts w:hint="eastAsia" w:ascii="宋体" w:hAnsi="宋体" w:cs="宋体"/>
          <w:b/>
          <w:kern w:val="0"/>
          <w:sz w:val="24"/>
        </w:rPr>
      </w:pPr>
      <w:r>
        <w:rPr>
          <w:rFonts w:hint="eastAsia" w:cs="宋体"/>
          <w:b/>
          <w:bCs/>
          <w:color w:val="auto"/>
          <w:szCs w:val="24"/>
          <w:highlight w:val="none"/>
          <w:lang w:val="en-US" w:eastAsia="zh-CN"/>
        </w:rPr>
        <w:t>14.3</w:t>
      </w:r>
      <w:r>
        <w:rPr>
          <w:rFonts w:hint="eastAsia"/>
          <w:b/>
          <w:kern w:val="0"/>
          <w:sz w:val="24"/>
          <w:lang w:eastAsia="zh-CN"/>
        </w:rPr>
        <w:t>注：</w:t>
      </w:r>
      <w:r>
        <w:rPr>
          <w:rFonts w:hint="eastAsia" w:ascii="宋体" w:hAnsi="宋体" w:cs="宋体"/>
          <w:b/>
          <w:bCs/>
          <w:color w:val="auto"/>
          <w:kern w:val="0"/>
          <w:sz w:val="24"/>
          <w:szCs w:val="24"/>
          <w:highlight w:val="none"/>
          <w:lang w:val="en-US" w:eastAsia="zh-CN" w:bidi="ar-SA"/>
        </w:rPr>
        <w:t>本次招标共分</w:t>
      </w:r>
      <w:r>
        <w:rPr>
          <w:rFonts w:hint="eastAsia" w:cs="宋体"/>
          <w:b/>
          <w:bCs/>
          <w:color w:val="auto"/>
          <w:kern w:val="0"/>
          <w:sz w:val="24"/>
          <w:szCs w:val="24"/>
          <w:highlight w:val="none"/>
          <w:lang w:val="en-US" w:eastAsia="zh-CN" w:bidi="ar-SA"/>
        </w:rPr>
        <w:t>四</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三标、四标</w:t>
      </w:r>
      <w:r>
        <w:rPr>
          <w:rFonts w:hint="eastAsia" w:ascii="宋体" w:hAnsi="宋体" w:cs="宋体"/>
          <w:b/>
          <w:bCs/>
          <w:color w:val="auto"/>
          <w:kern w:val="0"/>
          <w:sz w:val="24"/>
          <w:szCs w:val="24"/>
          <w:highlight w:val="none"/>
          <w:lang w:val="en-US" w:eastAsia="zh-CN" w:bidi="ar-SA"/>
        </w:rPr>
        <w:t>），投标人可同时对</w:t>
      </w:r>
      <w:r>
        <w:rPr>
          <w:rFonts w:hint="eastAsia" w:cs="宋体"/>
          <w:b/>
          <w:bCs/>
          <w:color w:val="auto"/>
          <w:kern w:val="0"/>
          <w:sz w:val="24"/>
          <w:szCs w:val="24"/>
          <w:highlight w:val="none"/>
          <w:lang w:val="en-US" w:eastAsia="zh-CN" w:bidi="ar-SA"/>
        </w:rPr>
        <w:t>四</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进行投标。在评标过程中，</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若在某一</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被推荐为第一中标候选人，则在其他</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评审过程中不再被推荐为第一中标候选人，由该</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被推荐的第二中标候选人依次递补（即一个</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只能按</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号顺序中一个</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）。开标和评标按一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三标、四标</w:t>
      </w:r>
      <w:r>
        <w:rPr>
          <w:rFonts w:hint="eastAsia" w:ascii="宋体" w:hAnsi="宋体" w:cs="宋体"/>
          <w:b/>
          <w:bCs/>
          <w:color w:val="auto"/>
          <w:kern w:val="0"/>
          <w:sz w:val="24"/>
          <w:szCs w:val="24"/>
          <w:highlight w:val="none"/>
          <w:lang w:val="en-US" w:eastAsia="zh-CN" w:bidi="ar-SA"/>
        </w:rPr>
        <w:t>顺序进行。</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二</w:t>
      </w:r>
      <w:r>
        <w:rPr>
          <w:rFonts w:hint="eastAsia" w:ascii="宋体" w:hAnsi="宋体" w:cs="宋体"/>
          <w:b/>
          <w:bCs/>
          <w:color w:val="000000"/>
          <w:sz w:val="24"/>
          <w:highlight w:val="none"/>
        </w:rPr>
        <w:t>、服务期限：</w:t>
      </w:r>
      <w:r>
        <w:rPr>
          <w:rFonts w:hint="eastAsia" w:ascii="宋体" w:hAnsi="宋体" w:cs="宋体"/>
          <w:color w:val="000000"/>
          <w:sz w:val="24"/>
          <w:highlight w:val="none"/>
          <w:lang w:eastAsia="zh-CN"/>
        </w:rPr>
        <w:t>详见项目需求文件</w:t>
      </w:r>
      <w:r>
        <w:rPr>
          <w:rFonts w:hint="eastAsia" w:ascii="宋体" w:hAnsi="宋体" w:cs="宋体"/>
          <w:color w:val="000000"/>
          <w:sz w:val="24"/>
          <w:highlight w:val="none"/>
        </w:rPr>
        <w:t>。</w:t>
      </w:r>
    </w:p>
    <w:p>
      <w:pPr>
        <w:spacing w:line="46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rPr>
        <w:t>三、</w:t>
      </w:r>
      <w:r>
        <w:rPr>
          <w:rFonts w:hint="eastAsia" w:ascii="宋体" w:hAnsi="宋体" w:cs="宋体"/>
          <w:b/>
          <w:bCs/>
          <w:color w:val="000000"/>
          <w:sz w:val="24"/>
          <w:lang w:eastAsia="zh-CN"/>
        </w:rPr>
        <w:t>服务人员要求</w:t>
      </w:r>
      <w:r>
        <w:rPr>
          <w:rFonts w:hint="eastAsia" w:ascii="宋体" w:hAnsi="宋体" w:cs="宋体"/>
          <w:b/>
          <w:bCs/>
          <w:color w:val="000000"/>
          <w:sz w:val="24"/>
        </w:rPr>
        <w:t>：</w:t>
      </w:r>
      <w:r>
        <w:rPr>
          <w:rFonts w:hint="eastAsia" w:ascii="宋体" w:hAnsi="宋体" w:cs="宋体"/>
          <w:color w:val="000000"/>
          <w:sz w:val="24"/>
          <w:highlight w:val="none"/>
          <w:lang w:eastAsia="zh-CN"/>
        </w:rPr>
        <w:t>详见项目需求文件。</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四、成交原则：</w:t>
      </w:r>
    </w:p>
    <w:p>
      <w:pPr>
        <w:spacing w:line="460" w:lineRule="exact"/>
        <w:ind w:firstLine="424" w:firstLineChars="177"/>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在符合采购需求、质量和服务的前提下，询价小组确定最低报价的供应商作为成交供应商；若出现两家或两家以上报价最低且相等时，则由询价小组</w:t>
      </w:r>
      <w:r>
        <w:rPr>
          <w:rFonts w:hint="eastAsia" w:ascii="宋体" w:hAnsi="宋体"/>
          <w:sz w:val="24"/>
        </w:rPr>
        <w:t>现场以抽签的方式</w:t>
      </w:r>
      <w:r>
        <w:rPr>
          <w:rFonts w:hint="eastAsia" w:ascii="宋体" w:hAnsi="宋体" w:cs="宋体"/>
          <w:color w:val="000000"/>
          <w:sz w:val="24"/>
        </w:rPr>
        <w:t>确定成交供应商。供应商报价和承诺一经询价小组认可，即为成交的合同价。</w:t>
      </w:r>
    </w:p>
    <w:p>
      <w:pPr>
        <w:spacing w:line="460" w:lineRule="exact"/>
        <w:ind w:firstLine="426" w:firstLineChars="177"/>
        <w:rPr>
          <w:rFonts w:hint="eastAsia" w:ascii="宋体" w:hAnsi="宋体" w:cs="宋体"/>
          <w:b/>
          <w:bCs/>
          <w:color w:val="000000"/>
          <w:sz w:val="24"/>
        </w:rPr>
      </w:pPr>
      <w:r>
        <w:rPr>
          <w:rFonts w:hint="eastAsia" w:ascii="宋体" w:hAnsi="宋体" w:cs="宋体"/>
          <w:b/>
          <w:bCs/>
          <w:color w:val="000000"/>
          <w:sz w:val="24"/>
          <w:lang w:val="en-US" w:eastAsia="zh-CN"/>
        </w:rPr>
        <w:t>2</w:t>
      </w:r>
      <w:r>
        <w:rPr>
          <w:rFonts w:ascii="宋体" w:hAnsi="宋体" w:cs="宋体"/>
          <w:b/>
          <w:bCs/>
          <w:color w:val="000000"/>
          <w:sz w:val="24"/>
        </w:rPr>
        <w:t>.</w:t>
      </w:r>
      <w:r>
        <w:rPr>
          <w:rFonts w:hint="eastAsia" w:ascii="宋体" w:hAnsi="宋体" w:cs="宋体"/>
          <w:b/>
          <w:bCs/>
          <w:color w:val="000000"/>
          <w:sz w:val="24"/>
        </w:rPr>
        <w:t>中标公示结束无异议后3日内，成交候选供应商方可领取中标通知书，与采购人签订合同；</w:t>
      </w:r>
    </w:p>
    <w:p>
      <w:pPr>
        <w:spacing w:line="460" w:lineRule="exact"/>
        <w:ind w:firstLine="482" w:firstLineChars="200"/>
        <w:rPr>
          <w:rFonts w:hint="eastAsia" w:ascii="宋体" w:hAnsi="宋体" w:cs="宋体"/>
          <w:color w:val="000000"/>
          <w:sz w:val="24"/>
        </w:rPr>
      </w:pPr>
      <w:r>
        <w:rPr>
          <w:rFonts w:hint="eastAsia" w:ascii="宋体" w:hAnsi="宋体" w:cs="宋体"/>
          <w:b/>
          <w:bCs/>
          <w:color w:val="000000"/>
          <w:sz w:val="24"/>
        </w:rPr>
        <w:t>五、</w:t>
      </w:r>
      <w:r>
        <w:rPr>
          <w:rFonts w:hint="eastAsia" w:ascii="宋体" w:hAnsi="宋体" w:cs="宋体"/>
          <w:b/>
          <w:bCs/>
          <w:color w:val="000000"/>
          <w:sz w:val="24"/>
          <w:lang w:eastAsia="zh-CN"/>
        </w:rPr>
        <w:t>服务</w:t>
      </w:r>
      <w:r>
        <w:rPr>
          <w:rFonts w:hint="eastAsia" w:ascii="宋体" w:hAnsi="宋体" w:cs="宋体"/>
          <w:b/>
          <w:bCs/>
          <w:color w:val="000000"/>
          <w:sz w:val="24"/>
        </w:rPr>
        <w:t>地点：</w:t>
      </w:r>
      <w:r>
        <w:rPr>
          <w:rFonts w:hint="eastAsia" w:ascii="宋体" w:hAnsi="宋体" w:cs="宋体"/>
          <w:b/>
          <w:bCs/>
          <w:color w:val="000000"/>
          <w:sz w:val="24"/>
          <w:u w:val="single"/>
        </w:rPr>
        <w:t>采购人指定地点</w:t>
      </w:r>
      <w:r>
        <w:rPr>
          <w:rFonts w:hint="eastAsia" w:ascii="宋体" w:hAnsi="宋体" w:cs="宋体"/>
          <w:color w:val="000000"/>
          <w:sz w:val="24"/>
        </w:rPr>
        <w:t>。</w:t>
      </w:r>
    </w:p>
    <w:p>
      <w:pPr>
        <w:ind w:firstLine="482" w:firstLineChars="200"/>
        <w:rPr>
          <w:rFonts w:hint="eastAsia"/>
        </w:rPr>
      </w:pPr>
      <w:r>
        <w:rPr>
          <w:rFonts w:hint="eastAsia" w:ascii="宋体" w:hAnsi="宋体" w:cs="宋体"/>
          <w:b/>
          <w:bCs/>
          <w:color w:val="000000"/>
          <w:sz w:val="24"/>
        </w:rPr>
        <w:t>六、付款方</w:t>
      </w:r>
      <w:r>
        <w:rPr>
          <w:rFonts w:hint="eastAsia" w:ascii="宋体" w:hAnsi="宋体" w:cs="宋体"/>
          <w:b/>
          <w:bCs/>
          <w:color w:val="000000"/>
          <w:sz w:val="24"/>
          <w:highlight w:val="none"/>
        </w:rPr>
        <w:t>式：</w:t>
      </w:r>
      <w:r>
        <w:rPr>
          <w:rFonts w:hint="eastAsia" w:ascii="宋体" w:hAnsi="宋体"/>
          <w:b/>
          <w:sz w:val="24"/>
          <w:highlight w:val="none"/>
          <w:u w:val="single"/>
          <w:lang w:eastAsia="zh-CN"/>
        </w:rPr>
        <w:t>项目评定后按报告质量一次性付清。</w:t>
      </w:r>
    </w:p>
    <w:p>
      <w:pPr>
        <w:numPr>
          <w:ilvl w:val="0"/>
          <w:numId w:val="1"/>
        </w:num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项目概况及</w:t>
      </w:r>
      <w:r>
        <w:rPr>
          <w:rFonts w:hint="eastAsia" w:ascii="宋体" w:hAnsi="宋体" w:cs="宋体"/>
          <w:b/>
          <w:bCs/>
          <w:color w:val="000000"/>
          <w:sz w:val="24"/>
        </w:rPr>
        <w:t>服务需求：</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项目资料见附件</w:t>
      </w:r>
      <w:r>
        <w:rPr>
          <w:rFonts w:hint="eastAsia" w:ascii="宋体" w:hAnsi="宋体" w:cs="宋体"/>
          <w:b/>
          <w:bCs/>
          <w:color w:val="000000"/>
          <w:sz w:val="24"/>
          <w:lang w:eastAsia="zh-CN"/>
        </w:rPr>
        <w:t>）</w:t>
      </w:r>
    </w:p>
    <w:p>
      <w:pPr>
        <w:pStyle w:val="2"/>
        <w:numPr>
          <w:ilvl w:val="0"/>
          <w:numId w:val="2"/>
        </w:num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w:t>
      </w:r>
    </w:p>
    <w:p>
      <w:pPr>
        <w:pStyle w:val="2"/>
        <w:numPr>
          <w:ilvl w:val="0"/>
          <w:numId w:val="0"/>
        </w:numPr>
        <w:ind w:right="-21" w:rightChars="-10"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项目名称：</w:t>
      </w:r>
      <w:r>
        <w:rPr>
          <w:rFonts w:hint="default" w:ascii="宋体" w:hAnsi="宋体" w:eastAsia="宋体" w:cs="宋体"/>
          <w:color w:val="000000"/>
          <w:kern w:val="2"/>
          <w:sz w:val="24"/>
          <w:szCs w:val="24"/>
          <w:lang w:val="en-US" w:eastAsia="zh-CN" w:bidi="ar-SA"/>
        </w:rPr>
        <w:t>林场松材线虫病</w:t>
      </w:r>
    </w:p>
    <w:p>
      <w:pPr>
        <w:shd w:val="clear" w:color="auto" w:fill="FFFFFF"/>
        <w:snapToGrid w:val="0"/>
        <w:spacing w:line="300" w:lineRule="auto"/>
        <w:ind w:firstLine="6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w:t>
      </w:r>
      <w:r>
        <w:rPr>
          <w:rFonts w:hint="eastAsia" w:ascii="宋体" w:hAnsi="宋体"/>
          <w:sz w:val="24"/>
        </w:rPr>
        <w:t>对</w:t>
      </w:r>
      <w:r>
        <w:rPr>
          <w:rFonts w:hint="eastAsia" w:ascii="宋体" w:hAnsi="宋体"/>
          <w:sz w:val="24"/>
          <w:lang w:val="en-US" w:eastAsia="zh-CN"/>
        </w:rPr>
        <w:t>潜山市2020年林场</w:t>
      </w:r>
      <w:r>
        <w:rPr>
          <w:rFonts w:hint="eastAsia" w:ascii="宋体" w:hAnsi="宋体"/>
          <w:sz w:val="24"/>
        </w:rPr>
        <w:t>松材线虫病综合防控项目涉及全市16个乡镇和2个国有林场</w:t>
      </w:r>
      <w:r>
        <w:rPr>
          <w:rFonts w:hint="eastAsia" w:ascii="宋体" w:hAnsi="宋体"/>
          <w:sz w:val="24"/>
          <w:lang w:eastAsia="zh-CN"/>
        </w:rPr>
        <w:t>（</w:t>
      </w:r>
      <w:r>
        <w:rPr>
          <w:rFonts w:hint="eastAsia" w:ascii="宋体" w:hAnsi="宋体"/>
          <w:sz w:val="24"/>
          <w:lang w:val="en-US" w:eastAsia="zh-CN"/>
        </w:rPr>
        <w:t>天柱山林场和驼岭林场），</w:t>
      </w:r>
      <w:r>
        <w:rPr>
          <w:rFonts w:hint="eastAsia" w:ascii="宋体" w:hAnsi="宋体"/>
          <w:sz w:val="24"/>
        </w:rPr>
        <w:t>专项资金使用从决策、过程、产出、效果和社会满意度开展绩效评价，并对今后决策提出建设性意见。项目资金安排总额</w:t>
      </w:r>
      <w:r>
        <w:rPr>
          <w:rFonts w:hint="eastAsia" w:ascii="宋体" w:hAnsi="宋体"/>
          <w:sz w:val="24"/>
          <w:lang w:val="en-US" w:eastAsia="zh-CN"/>
        </w:rPr>
        <w:t>共3279.5</w:t>
      </w:r>
      <w:r>
        <w:rPr>
          <w:rFonts w:hint="eastAsia" w:ascii="宋体" w:hAnsi="宋体"/>
          <w:sz w:val="24"/>
        </w:rPr>
        <w:t>万元，本次</w:t>
      </w:r>
      <w:r>
        <w:rPr>
          <w:rFonts w:hint="eastAsia" w:ascii="宋体" w:hAnsi="宋体"/>
          <w:sz w:val="24"/>
          <w:lang w:val="en-US" w:eastAsia="zh-CN"/>
        </w:rPr>
        <w:t>至少</w:t>
      </w:r>
      <w:r>
        <w:rPr>
          <w:rFonts w:hint="eastAsia" w:ascii="宋体" w:hAnsi="宋体"/>
          <w:sz w:val="24"/>
        </w:rPr>
        <w:t>抽评</w:t>
      </w:r>
      <w:r>
        <w:rPr>
          <w:rFonts w:hint="eastAsia" w:ascii="宋体" w:hAnsi="宋体"/>
          <w:sz w:val="24"/>
          <w:lang w:val="en-US" w:eastAsia="zh-CN"/>
        </w:rPr>
        <w:t>5个乡镇和2个国有林场，出具7个分报告和1个总报告</w:t>
      </w:r>
      <w:r>
        <w:rPr>
          <w:rFonts w:hint="eastAsia" w:ascii="宋体" w:hAnsi="宋体"/>
          <w:sz w:val="24"/>
        </w:rPr>
        <w:t>。</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预算：约10万元</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（二）服务需求</w:t>
      </w:r>
    </w:p>
    <w:p>
      <w:pPr>
        <w:spacing w:line="360" w:lineRule="auto"/>
        <w:ind w:firstLine="480" w:firstLineChars="200"/>
        <w:jc w:val="left"/>
        <w:rPr>
          <w:rFonts w:ascii="宋体" w:hAnsi="宋体"/>
          <w:sz w:val="24"/>
        </w:rPr>
      </w:pPr>
      <w:r>
        <w:rPr>
          <w:rFonts w:hint="eastAsia" w:ascii="宋体" w:hAnsi="宋体"/>
          <w:sz w:val="24"/>
        </w:rPr>
        <w:t>1、成立评价工作组。要成立由相关行业的专业人员组成的工作组，并报委托方审核。审核内容包括人员结构、业务能力、利益关系回避等情况。审核通过后，受托机构在评价过程中应保持工作组成员的稳定。</w:t>
      </w:r>
    </w:p>
    <w:p>
      <w:pPr>
        <w:spacing w:line="360" w:lineRule="auto"/>
        <w:ind w:firstLine="480" w:firstLineChars="200"/>
        <w:jc w:val="left"/>
        <w:rPr>
          <w:rFonts w:ascii="宋体" w:hAnsi="宋体"/>
          <w:sz w:val="24"/>
        </w:rPr>
      </w:pPr>
      <w:r>
        <w:rPr>
          <w:rFonts w:hint="eastAsia" w:ascii="宋体" w:hAnsi="宋体"/>
          <w:sz w:val="24"/>
        </w:rPr>
        <w:t>2、制定评价实施方案。要在调研、了解评价项目相关单位基本情况的基础上，按照有关规定拟订评价实施方案，并报委托方审核。实施方案应包括人员配置、时间安排、评价依据、评价方法、评价指标体系、实施步骤及工作纪律等内容。</w:t>
      </w:r>
    </w:p>
    <w:p>
      <w:pPr>
        <w:spacing w:line="360" w:lineRule="auto"/>
        <w:ind w:firstLine="480" w:firstLineChars="200"/>
        <w:jc w:val="left"/>
        <w:rPr>
          <w:rFonts w:ascii="宋体" w:hAnsi="宋体"/>
          <w:sz w:val="24"/>
        </w:rPr>
      </w:pPr>
      <w:r>
        <w:rPr>
          <w:rFonts w:hint="eastAsia" w:ascii="宋体" w:hAnsi="宋体"/>
          <w:sz w:val="24"/>
        </w:rPr>
        <w:t>3、制定</w:t>
      </w:r>
      <w:r>
        <w:rPr>
          <w:rFonts w:hint="eastAsia" w:ascii="宋体" w:hAnsi="宋体"/>
          <w:color w:val="FF0000"/>
          <w:sz w:val="24"/>
        </w:rPr>
        <w:t>评价指标体系</w:t>
      </w:r>
      <w:r>
        <w:rPr>
          <w:rFonts w:hint="eastAsia" w:ascii="宋体" w:hAnsi="宋体"/>
          <w:sz w:val="24"/>
        </w:rPr>
        <w:t>。按受托方服务项目和内容的要求，进行分析研究，开展前期调研，制定符合要求的绩效评价指标体系。</w:t>
      </w:r>
    </w:p>
    <w:p>
      <w:pPr>
        <w:spacing w:line="360" w:lineRule="auto"/>
        <w:ind w:firstLine="480" w:firstLineChars="200"/>
        <w:jc w:val="left"/>
        <w:rPr>
          <w:rFonts w:ascii="宋体" w:hAnsi="宋体"/>
          <w:sz w:val="24"/>
        </w:rPr>
      </w:pPr>
      <w:r>
        <w:rPr>
          <w:rFonts w:hint="eastAsia" w:ascii="宋体" w:hAnsi="宋体"/>
          <w:sz w:val="24"/>
        </w:rPr>
        <w:t>4、现场采集评价基础数据及相关资料。现场评价的范围和规模应按评价工作总体要求确定。</w:t>
      </w:r>
    </w:p>
    <w:p>
      <w:pPr>
        <w:spacing w:line="360" w:lineRule="auto"/>
        <w:ind w:firstLine="480" w:firstLineChars="200"/>
        <w:jc w:val="left"/>
        <w:rPr>
          <w:rFonts w:ascii="宋体" w:hAnsi="宋体"/>
          <w:sz w:val="24"/>
        </w:rPr>
      </w:pPr>
      <w:r>
        <w:rPr>
          <w:rFonts w:hint="eastAsia" w:ascii="宋体" w:hAnsi="宋体"/>
          <w:sz w:val="24"/>
        </w:rPr>
        <w:t>5、核查核实评价所需要的基础数据和资料。</w:t>
      </w:r>
    </w:p>
    <w:p>
      <w:pPr>
        <w:spacing w:line="360" w:lineRule="auto"/>
        <w:ind w:firstLine="480" w:firstLineChars="200"/>
        <w:jc w:val="left"/>
        <w:rPr>
          <w:rFonts w:ascii="宋体" w:hAnsi="宋体"/>
          <w:sz w:val="24"/>
        </w:rPr>
      </w:pPr>
      <w:r>
        <w:rPr>
          <w:rFonts w:hint="eastAsia" w:ascii="宋体" w:hAnsi="宋体"/>
          <w:sz w:val="24"/>
        </w:rPr>
        <w:t>6、采集的评价数据和资料应记入评价工作底稿，并经被评价项目相关单位负责人签字并加盖公章予以确认。</w:t>
      </w:r>
    </w:p>
    <w:p>
      <w:pPr>
        <w:spacing w:line="360" w:lineRule="auto"/>
        <w:ind w:firstLine="480" w:firstLineChars="200"/>
        <w:jc w:val="left"/>
        <w:rPr>
          <w:rFonts w:ascii="宋体" w:hAnsi="宋体"/>
          <w:sz w:val="24"/>
        </w:rPr>
      </w:pPr>
      <w:r>
        <w:rPr>
          <w:rFonts w:hint="eastAsia" w:ascii="宋体" w:hAnsi="宋体"/>
          <w:sz w:val="24"/>
        </w:rPr>
        <w:t>7、需要进行问卷调查的项目，须到现场开展独立调查工作，调查受益对象满意度并收集意见建议。</w:t>
      </w:r>
    </w:p>
    <w:p>
      <w:pPr>
        <w:spacing w:line="360" w:lineRule="auto"/>
        <w:ind w:firstLine="480" w:firstLineChars="200"/>
        <w:jc w:val="left"/>
        <w:rPr>
          <w:rFonts w:ascii="宋体" w:hAnsi="宋体"/>
          <w:sz w:val="24"/>
        </w:rPr>
      </w:pPr>
      <w:r>
        <w:rPr>
          <w:rFonts w:hint="eastAsia" w:ascii="宋体" w:hAnsi="宋体"/>
          <w:sz w:val="24"/>
        </w:rPr>
        <w:t>8、分析评价。对采集的数据资料进行复核汇总、分类整理和综合分析，按照设立的评价指标、标准、权重、方法实施评价，并形成评价结论。</w:t>
      </w:r>
    </w:p>
    <w:p>
      <w:pPr>
        <w:spacing w:line="360" w:lineRule="auto"/>
        <w:ind w:firstLine="480" w:firstLineChars="200"/>
        <w:jc w:val="left"/>
        <w:rPr>
          <w:rFonts w:ascii="宋体" w:hAnsi="宋体"/>
          <w:sz w:val="24"/>
        </w:rPr>
      </w:pPr>
      <w:r>
        <w:rPr>
          <w:rFonts w:hint="eastAsia" w:ascii="宋体" w:hAnsi="宋体"/>
          <w:sz w:val="24"/>
        </w:rPr>
        <w:t>9、撰写与提交评价报告。</w:t>
      </w:r>
    </w:p>
    <w:p>
      <w:pPr>
        <w:spacing w:line="360" w:lineRule="auto"/>
        <w:ind w:firstLine="480" w:firstLineChars="200"/>
        <w:jc w:val="left"/>
        <w:rPr>
          <w:rFonts w:ascii="宋体" w:hAnsi="宋体"/>
          <w:sz w:val="24"/>
        </w:rPr>
      </w:pPr>
      <w:r>
        <w:rPr>
          <w:rFonts w:hint="eastAsia" w:ascii="宋体" w:hAnsi="宋体"/>
          <w:sz w:val="24"/>
        </w:rPr>
        <w:t>撰写报告，</w:t>
      </w:r>
      <w:r>
        <w:rPr>
          <w:rFonts w:hint="eastAsia" w:ascii="宋体" w:hAnsi="宋体"/>
          <w:sz w:val="24"/>
          <w:lang w:val="en-US" w:eastAsia="zh-CN"/>
        </w:rPr>
        <w:t>第三方</w:t>
      </w:r>
      <w:r>
        <w:rPr>
          <w:rFonts w:hint="eastAsia" w:ascii="宋体" w:hAnsi="宋体"/>
          <w:sz w:val="24"/>
        </w:rPr>
        <w:t>机构要按照规定要求和文本格式撰写评价报告，并应做到数据真实准确、内容完整、依据充分、分析透彻、结论准确、建议可行。评价报告主要内容包括：</w:t>
      </w:r>
    </w:p>
    <w:p>
      <w:pPr>
        <w:spacing w:line="360" w:lineRule="auto"/>
        <w:ind w:firstLine="480" w:firstLineChars="200"/>
        <w:jc w:val="left"/>
        <w:rPr>
          <w:rFonts w:ascii="宋体" w:hAnsi="宋体"/>
          <w:sz w:val="24"/>
        </w:rPr>
      </w:pPr>
      <w:r>
        <w:rPr>
          <w:rFonts w:hint="eastAsia" w:ascii="宋体" w:hAnsi="宋体"/>
          <w:sz w:val="24"/>
        </w:rPr>
        <w:t>①项目基本情况：包括项目概况、绩效目标、执行情况等。</w:t>
      </w:r>
    </w:p>
    <w:p>
      <w:pPr>
        <w:spacing w:line="360" w:lineRule="auto"/>
        <w:ind w:firstLine="480" w:firstLineChars="200"/>
        <w:jc w:val="left"/>
        <w:rPr>
          <w:rFonts w:ascii="宋体" w:hAnsi="宋体"/>
          <w:sz w:val="24"/>
        </w:rPr>
      </w:pPr>
      <w:r>
        <w:rPr>
          <w:rFonts w:hint="eastAsia" w:ascii="宋体" w:hAnsi="宋体"/>
          <w:sz w:val="24"/>
        </w:rPr>
        <w:t>②评价工作情况：包括评价目的、依据、指标体系、方法、工作过程等。</w:t>
      </w:r>
    </w:p>
    <w:p>
      <w:pPr>
        <w:spacing w:line="360" w:lineRule="auto"/>
        <w:ind w:firstLine="480" w:firstLineChars="200"/>
        <w:jc w:val="left"/>
        <w:rPr>
          <w:rFonts w:ascii="宋体" w:hAnsi="宋体"/>
          <w:sz w:val="24"/>
        </w:rPr>
      </w:pPr>
      <w:r>
        <w:rPr>
          <w:rFonts w:hint="eastAsia" w:ascii="宋体" w:hAnsi="宋体"/>
          <w:sz w:val="24"/>
        </w:rPr>
        <w:t>③项目绩效情况：对评价各指标进行分析，得出评价结论。</w:t>
      </w:r>
    </w:p>
    <w:p>
      <w:pPr>
        <w:spacing w:line="360" w:lineRule="auto"/>
        <w:ind w:firstLine="480" w:firstLineChars="200"/>
        <w:jc w:val="left"/>
        <w:rPr>
          <w:rFonts w:ascii="宋体" w:hAnsi="宋体"/>
          <w:sz w:val="24"/>
        </w:rPr>
      </w:pPr>
      <w:r>
        <w:rPr>
          <w:rFonts w:hint="eastAsia" w:ascii="宋体" w:hAnsi="宋体"/>
          <w:sz w:val="24"/>
        </w:rPr>
        <w:t>④主要经验：对评价发现的主要经验进行梳理归纳。</w:t>
      </w:r>
    </w:p>
    <w:p>
      <w:pPr>
        <w:spacing w:line="360" w:lineRule="auto"/>
        <w:ind w:firstLine="480" w:firstLineChars="200"/>
        <w:jc w:val="left"/>
        <w:rPr>
          <w:rFonts w:ascii="宋体" w:hAnsi="宋体"/>
          <w:sz w:val="24"/>
        </w:rPr>
      </w:pPr>
      <w:r>
        <w:rPr>
          <w:rFonts w:hint="eastAsia" w:ascii="宋体" w:hAnsi="宋体"/>
          <w:sz w:val="24"/>
        </w:rPr>
        <w:t>⑤存在问题：对评价发现的问题进行分析与说明，对未实现绩效目标的，要进行原因分析。</w:t>
      </w:r>
    </w:p>
    <w:p>
      <w:pPr>
        <w:spacing w:line="360" w:lineRule="auto"/>
        <w:ind w:firstLine="480" w:firstLineChars="200"/>
        <w:jc w:val="left"/>
        <w:rPr>
          <w:rFonts w:ascii="宋体" w:hAnsi="宋体"/>
          <w:sz w:val="24"/>
        </w:rPr>
      </w:pPr>
      <w:r>
        <w:rPr>
          <w:rFonts w:hint="eastAsia" w:ascii="宋体" w:hAnsi="宋体"/>
          <w:sz w:val="24"/>
        </w:rPr>
        <w:t>⑥意见建议：针对项目实施中存在的问题，提出相应的改进意见或建议。</w:t>
      </w:r>
    </w:p>
    <w:p>
      <w:pPr>
        <w:spacing w:line="360" w:lineRule="auto"/>
        <w:ind w:firstLine="480" w:firstLineChars="200"/>
        <w:jc w:val="left"/>
        <w:rPr>
          <w:rFonts w:ascii="宋体" w:hAnsi="宋体"/>
          <w:sz w:val="24"/>
        </w:rPr>
      </w:pPr>
      <w:r>
        <w:rPr>
          <w:rFonts w:hint="eastAsia" w:ascii="宋体" w:hAnsi="宋体"/>
          <w:sz w:val="24"/>
        </w:rPr>
        <w:t>⑦其他需要说明的问题。</w:t>
      </w:r>
    </w:p>
    <w:p>
      <w:pPr>
        <w:spacing w:line="360" w:lineRule="auto"/>
        <w:ind w:firstLine="480" w:firstLineChars="200"/>
        <w:jc w:val="left"/>
        <w:rPr>
          <w:rFonts w:ascii="宋体" w:hAnsi="宋体"/>
          <w:sz w:val="24"/>
        </w:rPr>
      </w:pPr>
      <w:r>
        <w:rPr>
          <w:rFonts w:hint="eastAsia" w:ascii="宋体" w:hAnsi="宋体"/>
          <w:sz w:val="24"/>
        </w:rPr>
        <w:t>10、提交报告。评价报告初稿撰写完成后，应送被评价项目相关单位就文本的真实性、完整性征询意见，并就文本的规范性征询委托方意见。受托方参考被评价项目相关单位和委托方意见对评价报告进行修改和完善，经参与评价负责人和受托机构法人签章后在受托之日一个月内提交委托方。</w:t>
      </w:r>
    </w:p>
    <w:p>
      <w:pPr>
        <w:spacing w:line="360" w:lineRule="auto"/>
        <w:ind w:firstLine="480" w:firstLineChars="200"/>
        <w:jc w:val="left"/>
        <w:rPr>
          <w:rFonts w:ascii="宋体" w:hAnsi="宋体"/>
          <w:sz w:val="24"/>
        </w:rPr>
      </w:pPr>
      <w:r>
        <w:rPr>
          <w:rFonts w:hint="eastAsia" w:ascii="宋体" w:hAnsi="宋体"/>
          <w:sz w:val="24"/>
        </w:rPr>
        <w:t>三、相关要求:</w:t>
      </w:r>
    </w:p>
    <w:p>
      <w:pPr>
        <w:spacing w:line="360" w:lineRule="auto"/>
        <w:ind w:firstLine="480" w:firstLineChars="200"/>
        <w:jc w:val="left"/>
        <w:rPr>
          <w:rFonts w:ascii="宋体" w:hAnsi="宋体"/>
          <w:sz w:val="24"/>
        </w:rPr>
      </w:pPr>
      <w:r>
        <w:rPr>
          <w:rFonts w:hint="eastAsia" w:ascii="宋体" w:hAnsi="宋体"/>
          <w:sz w:val="24"/>
        </w:rPr>
        <w:t>1、服务期限：</w:t>
      </w:r>
      <w:r>
        <w:rPr>
          <w:rFonts w:hint="eastAsia" w:ascii="宋体" w:hAnsi="宋体"/>
          <w:sz w:val="24"/>
          <w:lang w:val="en-US" w:eastAsia="zh-CN"/>
        </w:rPr>
        <w:t>21</w:t>
      </w:r>
      <w:r>
        <w:rPr>
          <w:rFonts w:hint="eastAsia" w:ascii="宋体" w:hAnsi="宋体"/>
          <w:sz w:val="24"/>
        </w:rPr>
        <w:t>天。</w:t>
      </w:r>
    </w:p>
    <w:p>
      <w:pPr>
        <w:spacing w:line="360" w:lineRule="auto"/>
        <w:ind w:firstLine="480" w:firstLineChars="200"/>
        <w:jc w:val="left"/>
        <w:rPr>
          <w:rFonts w:ascii="宋体" w:hAnsi="宋体"/>
          <w:sz w:val="24"/>
        </w:rPr>
      </w:pPr>
      <w:r>
        <w:rPr>
          <w:rFonts w:hint="eastAsia" w:ascii="宋体" w:hAnsi="宋体"/>
          <w:sz w:val="24"/>
        </w:rPr>
        <w:t>2、遵守受托方廉政规定、评价纪律相应的回避制度。</w:t>
      </w:r>
    </w:p>
    <w:p>
      <w:pPr>
        <w:spacing w:line="360" w:lineRule="auto"/>
        <w:ind w:firstLine="480" w:firstLineChars="200"/>
        <w:jc w:val="left"/>
        <w:rPr>
          <w:rFonts w:ascii="宋体" w:hAnsi="宋体"/>
          <w:sz w:val="24"/>
        </w:rPr>
      </w:pPr>
      <w:r>
        <w:rPr>
          <w:rFonts w:hint="eastAsia" w:ascii="宋体" w:hAnsi="宋体"/>
          <w:sz w:val="24"/>
        </w:rPr>
        <w:t>3、项目实际负责人必须具备注册会计师资格，需牵头参与并完成过相关安徽省内单位专项资金绩效评价工作(相关单位当年度专项资金绩效评价工作在市级财政部门评价为</w:t>
      </w:r>
      <w:r>
        <w:rPr>
          <w:rFonts w:hint="eastAsia" w:ascii="宋体" w:hAnsi="宋体"/>
          <w:sz w:val="24"/>
          <w:lang w:val="en-US" w:eastAsia="zh-CN"/>
        </w:rPr>
        <w:t>良好</w:t>
      </w:r>
      <w:r>
        <w:rPr>
          <w:rFonts w:hint="eastAsia" w:ascii="宋体" w:hAnsi="宋体"/>
          <w:sz w:val="24"/>
        </w:rPr>
        <w:t>以上，三年内无任何违纪处罚记录，需附佐证材料)。在评价过程中要保证</w:t>
      </w:r>
      <w:r>
        <w:rPr>
          <w:rFonts w:hint="eastAsia" w:ascii="宋体" w:hAnsi="宋体"/>
          <w:sz w:val="24"/>
          <w:lang w:val="en-US" w:eastAsia="zh-CN"/>
        </w:rPr>
        <w:t>工作人员</w:t>
      </w:r>
      <w:r>
        <w:rPr>
          <w:rFonts w:hint="eastAsia" w:ascii="宋体" w:hAnsi="宋体"/>
          <w:sz w:val="24"/>
        </w:rPr>
        <w:t>按时到岗、及时记录工作日志与工作小结，在评价过程中与委托方保持工作联系，及时沟通反馈情况，研究解决评价工作中遇到的问题。要在规定的时间内完成受托评价的工作，并保证评价结果的客观性和真实性，对评价结论承担相应的法律责任。</w:t>
      </w:r>
    </w:p>
    <w:p>
      <w:pPr>
        <w:spacing w:line="360" w:lineRule="auto"/>
        <w:ind w:firstLine="480" w:firstLineChars="200"/>
        <w:jc w:val="left"/>
        <w:rPr>
          <w:rFonts w:hint="default" w:ascii="Calibri" w:hAnsi="Calibri" w:cs="Calibri"/>
          <w:lang w:val="en-US" w:eastAsia="zh-CN"/>
        </w:rPr>
      </w:pPr>
      <w:r>
        <w:rPr>
          <w:rFonts w:hint="eastAsia" w:ascii="宋体" w:hAnsi="宋体"/>
          <w:sz w:val="24"/>
        </w:rPr>
        <w:t>4、委托方在评价工作结束后，组织对受托方评价工作进行考核验收并支付服务费用。实际支付服务费用按核定标准计算的应支付费用与受托方考核分值权重计算所得。</w:t>
      </w:r>
      <w:r>
        <w:rPr>
          <w:rFonts w:hint="eastAsia" w:ascii="宋体" w:hAnsi="宋体"/>
          <w:sz w:val="24"/>
          <w:lang w:eastAsia="zh-CN"/>
        </w:rPr>
        <w:t>第三方</w:t>
      </w:r>
      <w:r>
        <w:rPr>
          <w:rFonts w:hint="eastAsia" w:ascii="宋体" w:hAnsi="宋体"/>
          <w:sz w:val="24"/>
        </w:rPr>
        <w:t>机构考核分值权重为：考核得分90-100分，按100%支付评价服务费；考核得分80-89分，按90%支付评价服务费用；考核得分70-79分，按85%支付评价服务费用；考核得分60-69分，按80%支付评价服务费用；考核得分60分以下，扣除全部评价服务费用</w:t>
      </w:r>
      <w:r>
        <w:rPr>
          <w:rFonts w:hint="eastAsia" w:ascii="宋体" w:hAnsi="宋体"/>
          <w:sz w:val="24"/>
          <w:lang w:eastAsia="zh-CN"/>
        </w:rPr>
        <w:t>，</w:t>
      </w:r>
      <w:r>
        <w:rPr>
          <w:rFonts w:hint="eastAsia" w:ascii="宋体" w:hAnsi="宋体"/>
          <w:sz w:val="24"/>
        </w:rPr>
        <w:t>评价服务费由委托方按规定审批拨付。</w:t>
      </w:r>
    </w:p>
    <w:p>
      <w:pPr>
        <w:widowControl w:val="0"/>
        <w:numPr>
          <w:ilvl w:val="0"/>
          <w:numId w:val="0"/>
        </w:numPr>
        <w:spacing w:line="460" w:lineRule="exact"/>
        <w:jc w:val="both"/>
        <w:rPr>
          <w:rFonts w:hint="eastAsia" w:ascii="宋体" w:hAnsi="宋体" w:eastAsia="宋体" w:cs="宋体"/>
          <w:b/>
          <w:bCs/>
          <w:color w:val="000000"/>
          <w:sz w:val="24"/>
          <w:lang w:eastAsia="zh-CN"/>
        </w:rPr>
      </w:pPr>
      <w:r>
        <w:rPr>
          <w:rFonts w:hint="eastAsia" w:ascii="宋体" w:hAnsi="宋体" w:cs="宋体"/>
          <w:b/>
          <w:bCs/>
          <w:color w:val="000000"/>
          <w:kern w:val="0"/>
          <w:sz w:val="24"/>
          <w:highlight w:val="none"/>
        </w:rPr>
        <w:t>注：本次采购</w:t>
      </w:r>
      <w:r>
        <w:rPr>
          <w:rFonts w:hint="eastAsia" w:ascii="宋体" w:hAnsi="宋体" w:cs="宋体"/>
          <w:b/>
          <w:bCs/>
          <w:color w:val="000000"/>
          <w:kern w:val="0"/>
          <w:sz w:val="24"/>
          <w:highlight w:val="none"/>
          <w:lang w:eastAsia="zh-CN"/>
        </w:rPr>
        <w:t>招标控制价</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104000.00</w:t>
      </w:r>
      <w:r>
        <w:rPr>
          <w:rFonts w:hint="eastAsia" w:ascii="宋体" w:hAnsi="宋体" w:cs="宋体"/>
          <w:b/>
          <w:bCs/>
          <w:color w:val="000000"/>
          <w:kern w:val="0"/>
          <w:sz w:val="24"/>
          <w:highlight w:val="none"/>
        </w:rPr>
        <w:t>元</w:t>
      </w:r>
      <w:r>
        <w:rPr>
          <w:rFonts w:hint="eastAsia" w:ascii="宋体" w:hAnsi="宋体" w:cs="宋体"/>
          <w:b/>
          <w:bCs/>
          <w:color w:val="000000"/>
          <w:kern w:val="0"/>
          <w:sz w:val="24"/>
          <w:highlight w:val="none"/>
          <w:lang w:val="en-US" w:eastAsia="zh-CN"/>
        </w:rPr>
        <w:t>。</w:t>
      </w:r>
      <w:r>
        <w:rPr>
          <w:rFonts w:hint="eastAsia" w:ascii="宋体" w:hAnsi="宋体" w:cs="宋体"/>
          <w:b/>
          <w:color w:val="000000"/>
          <w:sz w:val="24"/>
          <w:highlight w:val="none"/>
        </w:rPr>
        <w:t>此报价包含完成本项目所需所有费用</w:t>
      </w:r>
      <w:r>
        <w:rPr>
          <w:rFonts w:hint="eastAsia" w:ascii="宋体" w:hAnsi="宋体" w:cs="宋体"/>
          <w:b/>
          <w:color w:val="000000"/>
          <w:sz w:val="24"/>
          <w:highlight w:val="none"/>
          <w:lang w:eastAsia="zh-CN"/>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九、验收：</w:t>
      </w:r>
    </w:p>
    <w:p>
      <w:pPr>
        <w:spacing w:line="440" w:lineRule="exact"/>
        <w:ind w:firstLine="480" w:firstLineChars="200"/>
        <w:rPr>
          <w:rFonts w:hint="eastAsia" w:ascii="宋体" w:hAnsi="宋体"/>
          <w:sz w:val="24"/>
        </w:rPr>
      </w:pPr>
      <w:r>
        <w:rPr>
          <w:rFonts w:hint="eastAsia" w:ascii="宋体" w:hAnsi="宋体"/>
          <w:sz w:val="24"/>
        </w:rPr>
        <w:t>成交人和采购人双方共同实施验收工作，结果和验收报告经甲方签字确认后生效。</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rPr>
        <w:t>十、本询价项目招标代理</w:t>
      </w:r>
      <w:r>
        <w:rPr>
          <w:rFonts w:ascii="宋体" w:hAnsi="宋体" w:cs="宋体"/>
          <w:color w:val="000000"/>
          <w:sz w:val="24"/>
        </w:rPr>
        <w:t>服务费等其他费用由成交供应商承担</w:t>
      </w:r>
      <w:r>
        <w:rPr>
          <w:rFonts w:hint="eastAsia" w:ascii="宋体" w:hAnsi="宋体" w:cs="宋体"/>
          <w:color w:val="000000"/>
          <w:sz w:val="24"/>
        </w:rPr>
        <w:t>，本项目招标代理</w:t>
      </w:r>
      <w:r>
        <w:rPr>
          <w:rFonts w:ascii="宋体" w:hAnsi="宋体" w:cs="宋体"/>
          <w:color w:val="000000"/>
          <w:sz w:val="24"/>
        </w:rPr>
        <w:t>服务费</w:t>
      </w:r>
      <w:r>
        <w:rPr>
          <w:rFonts w:hint="eastAsia" w:ascii="宋体" w:hAnsi="宋体" w:cs="宋体"/>
          <w:color w:val="000000"/>
          <w:sz w:val="24"/>
        </w:rPr>
        <w:t>及其他费用合</w:t>
      </w:r>
      <w:r>
        <w:rPr>
          <w:rFonts w:hint="eastAsia" w:ascii="宋体" w:hAnsi="宋体" w:cs="宋体"/>
          <w:color w:val="000000"/>
          <w:sz w:val="24"/>
          <w:highlight w:val="none"/>
        </w:rPr>
        <w:t>计</w:t>
      </w:r>
      <w:r>
        <w:rPr>
          <w:rFonts w:hint="eastAsia" w:ascii="宋体" w:hAnsi="宋体" w:cs="宋体"/>
          <w:b/>
          <w:color w:val="000000"/>
          <w:sz w:val="24"/>
          <w:highlight w:val="yellow"/>
          <w:u w:val="single"/>
          <w:lang w:val="en-US" w:eastAsia="zh-CN"/>
        </w:rPr>
        <w:t xml:space="preserve">   3500元        </w:t>
      </w:r>
      <w:r>
        <w:rPr>
          <w:rFonts w:hint="eastAsia" w:ascii="宋体" w:hAnsi="宋体" w:cs="宋体"/>
          <w:color w:val="000000"/>
          <w:sz w:val="24"/>
          <w:highlight w:val="none"/>
        </w:rPr>
        <w:t>。</w:t>
      </w:r>
    </w:p>
    <w:p>
      <w:pPr>
        <w:tabs>
          <w:tab w:val="left" w:pos="3640"/>
        </w:tabs>
        <w:autoSpaceDE w:val="0"/>
        <w:autoSpaceDN w:val="0"/>
        <w:spacing w:line="44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十一、询价成交合同主要条款（附件一）</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十二、项目联系方式：</w:t>
      </w:r>
    </w:p>
    <w:p>
      <w:pPr>
        <w:spacing w:line="440" w:lineRule="exact"/>
        <w:ind w:left="420" w:leftChars="200"/>
        <w:rPr>
          <w:rFonts w:hint="eastAsia" w:ascii="宋体" w:hAnsi="宋体" w:cs="宋体"/>
          <w:color w:val="000000"/>
          <w:spacing w:val="-30"/>
          <w:sz w:val="24"/>
        </w:rPr>
      </w:pPr>
      <w:r>
        <w:rPr>
          <w:rFonts w:hint="eastAsia" w:ascii="宋体" w:hAnsi="宋体" w:cs="宋体"/>
          <w:color w:val="000000"/>
          <w:sz w:val="24"/>
        </w:rPr>
        <w:t>项目单位：</w:t>
      </w:r>
      <w:r>
        <w:rPr>
          <w:rFonts w:hint="eastAsia" w:ascii="宋体" w:hAnsi="宋体" w:cs="宋体"/>
          <w:color w:val="000000"/>
          <w:sz w:val="24"/>
          <w:lang w:eastAsia="zh-CN"/>
        </w:rPr>
        <w:t>潜山市财政局</w:t>
      </w:r>
      <w:r>
        <w:rPr>
          <w:rFonts w:hint="eastAsia" w:ascii="宋体" w:hAnsi="宋体" w:cs="宋体"/>
          <w:color w:val="000000"/>
          <w:spacing w:val="-30"/>
          <w:sz w:val="24"/>
        </w:rPr>
        <w:t xml:space="preserve"> </w:t>
      </w:r>
      <w:r>
        <w:rPr>
          <w:rFonts w:ascii="宋体" w:hAnsi="宋体" w:cs="宋体"/>
          <w:color w:val="000000"/>
          <w:spacing w:val="-30"/>
          <w:sz w:val="24"/>
        </w:rPr>
        <w:t xml:space="preserve">                </w:t>
      </w:r>
      <w:r>
        <w:rPr>
          <w:rFonts w:hint="eastAsia" w:ascii="宋体" w:hAnsi="宋体" w:cs="宋体"/>
          <w:color w:val="000000"/>
          <w:spacing w:val="-30"/>
          <w:sz w:val="24"/>
        </w:rPr>
        <w:t xml:space="preserve">  </w:t>
      </w:r>
    </w:p>
    <w:p>
      <w:pPr>
        <w:spacing w:line="440" w:lineRule="exact"/>
        <w:ind w:left="420" w:leftChars="200"/>
        <w:rPr>
          <w:rFonts w:ascii="宋体" w:hAnsi="宋体" w:cs="宋体"/>
          <w:color w:val="000000"/>
          <w:sz w:val="24"/>
        </w:rPr>
      </w:pPr>
      <w:r>
        <w:rPr>
          <w:rFonts w:hint="eastAsia" w:ascii="宋体" w:hAnsi="宋体" w:cs="宋体"/>
          <w:color w:val="000000"/>
          <w:spacing w:val="-30"/>
          <w:sz w:val="24"/>
        </w:rPr>
        <w:t xml:space="preserve"> </w:t>
      </w:r>
      <w:r>
        <w:rPr>
          <w:rFonts w:hint="eastAsia" w:ascii="宋体" w:hAnsi="宋体" w:cs="宋体"/>
          <w:color w:val="000000"/>
          <w:sz w:val="24"/>
        </w:rPr>
        <w:t>（联系人</w:t>
      </w:r>
      <w:r>
        <w:rPr>
          <w:rFonts w:hint="eastAsia" w:ascii="宋体" w:hAnsi="宋体" w:cs="宋体"/>
          <w:color w:val="000000"/>
          <w:sz w:val="24"/>
          <w:highlight w:val="none"/>
        </w:rPr>
        <w:t>：</w:t>
      </w:r>
      <w:r>
        <w:rPr>
          <w:rFonts w:hint="eastAsia" w:ascii="宋体" w:hAnsi="宋体" w:cs="宋体"/>
          <w:color w:val="000000"/>
          <w:sz w:val="24"/>
          <w:highlight w:val="none"/>
          <w:lang w:eastAsia="zh-CN"/>
        </w:rPr>
        <w:t>聂先生</w:t>
      </w: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lang w:val="en-US" w:eastAsia="zh-CN"/>
        </w:rPr>
        <w:t>0556-</w:t>
      </w:r>
      <w:r>
        <w:rPr>
          <w:rFonts w:hint="eastAsia" w:ascii="宋体" w:hAnsi="宋体" w:cs="宋体"/>
          <w:color w:val="000000"/>
          <w:kern w:val="0"/>
          <w:sz w:val="24"/>
          <w:highlight w:val="none"/>
        </w:rPr>
        <w:t>8935948</w:t>
      </w:r>
      <w:r>
        <w:rPr>
          <w:rFonts w:hint="eastAsia" w:ascii="宋体" w:hAnsi="宋体" w:cs="宋体"/>
          <w:color w:val="000000"/>
          <w:sz w:val="24"/>
          <w:highlight w:val="none"/>
        </w:rPr>
        <w:t>）</w:t>
      </w:r>
    </w:p>
    <w:p>
      <w:pPr>
        <w:spacing w:line="440" w:lineRule="exact"/>
        <w:ind w:left="420" w:leftChars="200"/>
        <w:rPr>
          <w:rFonts w:hint="eastAsia" w:ascii="宋体" w:hAnsi="宋体" w:cs="宋体"/>
          <w:color w:val="000000"/>
          <w:spacing w:val="-20"/>
          <w:sz w:val="24"/>
        </w:rPr>
      </w:pPr>
      <w:r>
        <w:rPr>
          <w:rFonts w:ascii="宋体" w:hAnsi="宋体" w:cs="宋体"/>
          <w:color w:val="000000"/>
          <w:sz w:val="24"/>
        </w:rPr>
        <w:t>代理机构</w:t>
      </w:r>
      <w:r>
        <w:rPr>
          <w:rFonts w:hint="eastAsia" w:ascii="宋体" w:hAnsi="宋体" w:cs="宋体"/>
          <w:color w:val="000000"/>
          <w:sz w:val="24"/>
        </w:rPr>
        <w:t>：</w:t>
      </w:r>
      <w:r>
        <w:rPr>
          <w:rFonts w:hint="eastAsia" w:ascii="宋体" w:hAnsi="宋体" w:cs="宋体"/>
          <w:color w:val="000000"/>
          <w:spacing w:val="-20"/>
          <w:sz w:val="24"/>
        </w:rPr>
        <w:t>安徽泰杰工程咨询有限公司</w:t>
      </w:r>
    </w:p>
    <w:p>
      <w:pPr>
        <w:spacing w:line="440" w:lineRule="exact"/>
        <w:ind w:left="420" w:leftChars="200"/>
        <w:rPr>
          <w:rFonts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lang w:eastAsia="zh-CN"/>
        </w:rPr>
        <w:t>熊先生</w:t>
      </w:r>
      <w:r>
        <w:rPr>
          <w:rFonts w:hint="eastAsia" w:ascii="宋体" w:hAnsi="宋体" w:cs="宋体"/>
          <w:color w:val="000000"/>
          <w:sz w:val="24"/>
        </w:rPr>
        <w:t xml:space="preserve">       联系方式：0556-</w:t>
      </w:r>
      <w:r>
        <w:rPr>
          <w:rFonts w:hint="eastAsia" w:ascii="宋体" w:hAnsi="宋体" w:cs="宋体"/>
          <w:color w:val="000000"/>
          <w:sz w:val="24"/>
          <w:lang w:val="en-US" w:eastAsia="zh-CN"/>
        </w:rPr>
        <w:t>8964888</w:t>
      </w:r>
      <w:r>
        <w:rPr>
          <w:rFonts w:hint="eastAsia" w:ascii="宋体" w:hAnsi="宋体" w:cs="宋体"/>
          <w:color w:val="000000"/>
          <w:sz w:val="24"/>
        </w:rPr>
        <w:t>）</w:t>
      </w:r>
    </w:p>
    <w:p>
      <w:pPr>
        <w:spacing w:line="440" w:lineRule="exact"/>
        <w:jc w:val="right"/>
        <w:rPr>
          <w:rFonts w:hint="eastAsia" w:ascii="宋体" w:hAnsi="宋体" w:eastAsia="宋体" w:cs="宋体"/>
          <w:color w:val="000000"/>
          <w:sz w:val="24"/>
          <w:lang w:eastAsia="zh-CN"/>
        </w:rPr>
      </w:pPr>
      <w:r>
        <w:rPr>
          <w:rFonts w:hint="eastAsia" w:ascii="宋体" w:hAnsi="宋体" w:cs="宋体"/>
          <w:color w:val="000000"/>
          <w:sz w:val="24"/>
          <w:lang w:eastAsia="zh-CN"/>
        </w:rPr>
        <w:t>潜山市财政局</w:t>
      </w:r>
    </w:p>
    <w:p>
      <w:pPr>
        <w:spacing w:line="440" w:lineRule="exact"/>
        <w:ind w:right="4"/>
        <w:jc w:val="right"/>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1</w:t>
      </w:r>
      <w:r>
        <w:rPr>
          <w:rFonts w:hint="eastAsia" w:ascii="宋体" w:hAnsi="宋体" w:cs="宋体"/>
          <w:color w:val="000000"/>
          <w:sz w:val="24"/>
        </w:rPr>
        <w:t>年</w:t>
      </w:r>
      <w:r>
        <w:rPr>
          <w:rFonts w:hint="eastAsia" w:ascii="宋体" w:hAnsi="宋体" w:cs="宋体"/>
          <w:color w:val="000000"/>
          <w:sz w:val="24"/>
          <w:lang w:val="en-US" w:eastAsia="zh-CN"/>
        </w:rPr>
        <w:t>5</w:t>
      </w:r>
      <w:r>
        <w:rPr>
          <w:rFonts w:hint="eastAsia" w:ascii="宋体" w:hAnsi="宋体" w:cs="宋体"/>
          <w:color w:val="000000"/>
          <w:sz w:val="24"/>
        </w:rPr>
        <w:t>月</w:t>
      </w:r>
      <w:r>
        <w:rPr>
          <w:rFonts w:hint="eastAsia" w:ascii="宋体" w:hAnsi="宋体" w:cs="宋体"/>
          <w:color w:val="000000"/>
          <w:sz w:val="24"/>
          <w:lang w:val="en-US" w:eastAsia="zh-CN"/>
        </w:rPr>
        <w:t>8</w:t>
      </w:r>
      <w:r>
        <w:rPr>
          <w:rFonts w:hint="eastAsia" w:ascii="宋体" w:hAnsi="宋体" w:cs="宋体"/>
          <w:color w:val="000000"/>
          <w:sz w:val="24"/>
        </w:rPr>
        <w:t>日</w:t>
      </w:r>
    </w:p>
    <w:p>
      <w:pPr>
        <w:spacing w:line="440" w:lineRule="exact"/>
        <w:jc w:val="left"/>
        <w:rPr>
          <w:rFonts w:ascii="宋体" w:hAnsi="宋体"/>
          <w:sz w:val="28"/>
          <w:szCs w:val="28"/>
        </w:rPr>
      </w:pPr>
      <w:r>
        <w:rPr>
          <w:rFonts w:hint="eastAsia" w:ascii="宋体" w:hAnsi="宋体" w:cs="宋体"/>
          <w:color w:val="000000"/>
          <w:kern w:val="0"/>
          <w:sz w:val="24"/>
        </w:rPr>
        <w:t>附件一：询价成交合同主要条款</w:t>
      </w:r>
      <w:r>
        <w:rPr>
          <w:rFonts w:ascii="宋体" w:hAnsi="宋体"/>
          <w:sz w:val="28"/>
          <w:szCs w:val="28"/>
        </w:rPr>
        <w:t xml:space="preserve"> </w:t>
      </w:r>
    </w:p>
    <w:p>
      <w:pPr>
        <w:pStyle w:val="4"/>
        <w:tabs>
          <w:tab w:val="left" w:pos="0"/>
        </w:tabs>
        <w:spacing w:before="100" w:after="100" w:line="240" w:lineRule="auto"/>
        <w:jc w:val="left"/>
        <w:rPr>
          <w:rFonts w:hint="eastAsia" w:ascii="宋体" w:hAnsi="宋体" w:cs="宋体"/>
          <w:color w:val="000000"/>
          <w:sz w:val="24"/>
        </w:rPr>
      </w:pPr>
      <w:r>
        <w:rPr>
          <w:rFonts w:hint="eastAsia" w:ascii="宋体" w:hAnsi="宋体"/>
          <w:sz w:val="28"/>
          <w:szCs w:val="28"/>
        </w:rPr>
        <w:br w:type="page"/>
      </w:r>
      <w:r>
        <w:rPr>
          <w:rFonts w:hint="eastAsia" w:ascii="宋体" w:hAnsi="宋体" w:cs="宋体"/>
          <w:color w:val="000000"/>
          <w:sz w:val="24"/>
        </w:rPr>
        <w:t>附件一：</w:t>
      </w:r>
    </w:p>
    <w:p>
      <w:pPr>
        <w:tabs>
          <w:tab w:val="left" w:pos="3640"/>
        </w:tabs>
        <w:autoSpaceDE w:val="0"/>
        <w:autoSpaceDN w:val="0"/>
        <w:spacing w:line="360" w:lineRule="auto"/>
        <w:jc w:val="center"/>
        <w:rPr>
          <w:rFonts w:ascii="宋体" w:hAnsi="宋体" w:cs="宋体"/>
          <w:b/>
          <w:color w:val="000000"/>
          <w:sz w:val="32"/>
          <w:szCs w:val="32"/>
        </w:rPr>
      </w:pPr>
      <w:r>
        <w:rPr>
          <w:rFonts w:hint="eastAsia" w:ascii="宋体" w:hAnsi="宋体" w:cs="宋体"/>
          <w:b/>
          <w:color w:val="000000"/>
          <w:sz w:val="32"/>
          <w:szCs w:val="32"/>
        </w:rPr>
        <w:t>询价成交合同主要条款</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甲方（采购人）：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乙方（成交供应商）：</w:t>
      </w:r>
      <w:r>
        <w:rPr>
          <w:rFonts w:hint="eastAsia" w:ascii="宋体" w:hAnsi="宋体" w:cs="宋体"/>
          <w:color w:val="000000"/>
          <w:sz w:val="24"/>
          <w:u w:val="single"/>
        </w:rPr>
        <w:t xml:space="preserve">                           </w:t>
      </w:r>
    </w:p>
    <w:p>
      <w:pPr>
        <w:tabs>
          <w:tab w:val="left" w:pos="3640"/>
        </w:tabs>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根据《中华人民共和国合同法》及</w:t>
      </w:r>
      <w:r>
        <w:rPr>
          <w:rFonts w:hint="eastAsia" w:ascii="宋体" w:hAnsi="宋体" w:cs="宋体"/>
          <w:b/>
          <w:color w:val="000000"/>
          <w:sz w:val="24"/>
          <w:u w:val="single"/>
          <w:lang w:eastAsia="zh-CN"/>
        </w:rPr>
        <w:t>潜山市2021年绩效评价服务项目</w:t>
      </w:r>
      <w:r>
        <w:rPr>
          <w:rFonts w:hint="eastAsia" w:ascii="宋体" w:hAnsi="宋体" w:cs="宋体"/>
          <w:b/>
          <w:color w:val="000000"/>
          <w:sz w:val="24"/>
          <w:u w:val="single"/>
          <w:lang w:val="en-US" w:eastAsia="zh-CN"/>
        </w:rPr>
        <w:t>二</w:t>
      </w:r>
      <w:r>
        <w:rPr>
          <w:rFonts w:hint="eastAsia" w:ascii="宋体" w:hAnsi="宋体" w:cs="宋体"/>
          <w:b/>
          <w:color w:val="000000"/>
          <w:sz w:val="24"/>
          <w:u w:val="single"/>
          <w:lang w:eastAsia="zh-CN"/>
        </w:rPr>
        <w:t>标</w:t>
      </w:r>
      <w:r>
        <w:rPr>
          <w:rFonts w:hint="eastAsia" w:ascii="宋体" w:hAnsi="宋体" w:cs="宋体"/>
          <w:color w:val="000000"/>
          <w:sz w:val="24"/>
        </w:rPr>
        <w:t>的询价公告、询价通知书、响应文件等，甲、乙双方经协商一致，签订如下合同条款，并共同遵守。</w:t>
      </w:r>
    </w:p>
    <w:p>
      <w:pPr>
        <w:tabs>
          <w:tab w:val="left" w:pos="3640"/>
        </w:tabs>
        <w:autoSpaceDE w:val="0"/>
        <w:autoSpaceDN w:val="0"/>
        <w:spacing w:line="360" w:lineRule="auto"/>
        <w:ind w:firstLine="422" w:firstLineChars="200"/>
        <w:rPr>
          <w:rFonts w:hint="eastAsia" w:ascii="宋体" w:hAnsi="宋体" w:eastAsia="宋体" w:cs="宋体"/>
          <w:b/>
          <w:color w:val="000000"/>
          <w:szCs w:val="21"/>
          <w:lang w:eastAsia="zh-CN"/>
        </w:rPr>
      </w:pPr>
      <w:r>
        <w:rPr>
          <w:rFonts w:hint="eastAsia" w:ascii="宋体" w:hAnsi="宋体" w:cs="宋体"/>
          <w:b/>
          <w:color w:val="000000"/>
          <w:szCs w:val="21"/>
        </w:rPr>
        <w:t>一、服务名称、</w:t>
      </w:r>
      <w:r>
        <w:rPr>
          <w:rFonts w:hint="eastAsia" w:ascii="宋体" w:hAnsi="宋体" w:cs="宋体"/>
          <w:b/>
          <w:color w:val="000000"/>
          <w:szCs w:val="21"/>
          <w:lang w:eastAsia="zh-CN"/>
        </w:rPr>
        <w:t>服务</w:t>
      </w:r>
      <w:r>
        <w:rPr>
          <w:rFonts w:hint="eastAsia" w:ascii="宋体" w:hAnsi="宋体" w:cs="宋体"/>
          <w:b/>
          <w:color w:val="000000"/>
          <w:szCs w:val="21"/>
        </w:rPr>
        <w:t>要求、金额</w:t>
      </w:r>
      <w:r>
        <w:rPr>
          <w:rFonts w:hint="eastAsia" w:ascii="宋体" w:hAnsi="宋体" w:cs="宋体"/>
          <w:b/>
          <w:color w:val="000000"/>
          <w:szCs w:val="21"/>
          <w:lang w:eastAsia="zh-CN"/>
        </w:rPr>
        <w:t>等</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
        <w:gridCol w:w="2076"/>
        <w:gridCol w:w="2882"/>
        <w:gridCol w:w="2021"/>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服务名称</w:t>
            </w: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lang w:eastAsia="zh-CN"/>
              </w:rPr>
              <w:t>服务</w:t>
            </w:r>
            <w:r>
              <w:rPr>
                <w:rFonts w:ascii="宋体" w:hAnsi="宋体"/>
                <w:color w:val="000000"/>
                <w:szCs w:val="21"/>
              </w:rPr>
              <w:t>要求</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单价（元）</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r>
              <w:rPr>
                <w:rFonts w:hint="eastAsia" w:ascii="宋体" w:hAnsi="宋体"/>
                <w:color w:val="000000"/>
                <w:spacing w:val="-4"/>
                <w:szCs w:val="21"/>
              </w:rPr>
              <w:t>。。。</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bl>
    <w:p>
      <w:pPr>
        <w:tabs>
          <w:tab w:val="left" w:pos="3640"/>
        </w:tabs>
        <w:autoSpaceDE w:val="0"/>
        <w:autoSpaceDN w:val="0"/>
        <w:spacing w:line="360" w:lineRule="auto"/>
        <w:ind w:firstLine="514" w:firstLineChars="200"/>
        <w:rPr>
          <w:rFonts w:hint="eastAsia" w:ascii="宋体" w:hAnsi="宋体"/>
          <w:b/>
          <w:color w:val="000000"/>
          <w:spacing w:val="8"/>
          <w:sz w:val="24"/>
        </w:rPr>
      </w:pPr>
      <w:r>
        <w:rPr>
          <w:rFonts w:hint="eastAsia" w:ascii="宋体" w:hAnsi="宋体"/>
          <w:b/>
          <w:color w:val="000000"/>
          <w:spacing w:val="8"/>
          <w:sz w:val="24"/>
        </w:rPr>
        <w:t>本合同所列</w:t>
      </w:r>
      <w:r>
        <w:rPr>
          <w:rFonts w:hint="eastAsia" w:ascii="宋体" w:hAnsi="宋体"/>
          <w:b/>
          <w:color w:val="000000"/>
          <w:spacing w:val="8"/>
          <w:sz w:val="24"/>
          <w:lang w:eastAsia="zh-CN"/>
        </w:rPr>
        <w:t>服务</w:t>
      </w:r>
      <w:r>
        <w:rPr>
          <w:rFonts w:hint="eastAsia" w:ascii="宋体" w:hAnsi="宋体"/>
          <w:b/>
          <w:color w:val="000000"/>
          <w:spacing w:val="8"/>
          <w:sz w:val="24"/>
        </w:rPr>
        <w:t>首先须满足询价通知书“服务需求”要求，其次与成交供应商的报价函一致。总价包括</w:t>
      </w:r>
      <w:r>
        <w:rPr>
          <w:rFonts w:hint="eastAsia" w:ascii="宋体" w:hAnsi="宋体" w:cs="宋体"/>
          <w:b/>
          <w:color w:val="000000"/>
          <w:sz w:val="24"/>
        </w:rPr>
        <w:t>完成本项目所需所有费用。</w:t>
      </w:r>
    </w:p>
    <w:p>
      <w:pPr>
        <w:tabs>
          <w:tab w:val="left" w:pos="3640"/>
        </w:tabs>
        <w:autoSpaceDE w:val="0"/>
        <w:autoSpaceDN w:val="0"/>
        <w:spacing w:line="440" w:lineRule="exact"/>
        <w:ind w:firstLine="482" w:firstLineChars="200"/>
        <w:rPr>
          <w:rFonts w:hint="eastAsia" w:ascii="宋体" w:hAnsi="宋体" w:eastAsia="宋体" w:cs="宋体"/>
          <w:b/>
          <w:color w:val="000000"/>
          <w:sz w:val="24"/>
          <w:lang w:eastAsia="zh-CN"/>
        </w:rPr>
      </w:pPr>
      <w:r>
        <w:rPr>
          <w:rFonts w:hint="eastAsia" w:ascii="宋体" w:hAnsi="宋体" w:cs="宋体"/>
          <w:b/>
          <w:color w:val="000000"/>
          <w:sz w:val="24"/>
          <w:highlight w:val="none"/>
          <w:lang w:eastAsia="zh-CN"/>
        </w:rPr>
        <w:t>二</w:t>
      </w:r>
      <w:r>
        <w:rPr>
          <w:rFonts w:hint="eastAsia" w:ascii="宋体" w:hAnsi="宋体" w:cs="宋体"/>
          <w:b/>
          <w:color w:val="000000"/>
          <w:sz w:val="24"/>
          <w:highlight w:val="none"/>
        </w:rPr>
        <w:t>、服务期限：</w:t>
      </w:r>
      <w:r>
        <w:rPr>
          <w:rFonts w:hint="eastAsia" w:ascii="宋体" w:hAnsi="宋体" w:cs="宋体"/>
          <w:b/>
          <w:color w:val="000000"/>
          <w:sz w:val="24"/>
          <w:highlight w:val="none"/>
          <w:lang w:eastAsia="zh-CN"/>
        </w:rPr>
        <w:t>详见服务需求</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eastAsia="zh-CN"/>
        </w:rPr>
        <w:t>三</w:t>
      </w:r>
      <w:r>
        <w:rPr>
          <w:rFonts w:hint="eastAsia" w:ascii="宋体" w:hAnsi="宋体" w:cs="宋体"/>
          <w:b/>
          <w:color w:val="000000"/>
          <w:sz w:val="24"/>
        </w:rPr>
        <w:t>、</w:t>
      </w:r>
      <w:r>
        <w:rPr>
          <w:rFonts w:ascii="宋体" w:hAnsi="宋体" w:cs="宋体"/>
          <w:b/>
          <w:color w:val="000000"/>
          <w:sz w:val="24"/>
        </w:rPr>
        <w:t>质量要求：</w:t>
      </w:r>
      <w:r>
        <w:rPr>
          <w:rFonts w:hint="eastAsia" w:ascii="宋体" w:hAnsi="宋体" w:cs="宋体"/>
          <w:b/>
          <w:color w:val="000000"/>
          <w:sz w:val="24"/>
        </w:rPr>
        <w:t>符合国家或行业标准</w:t>
      </w:r>
      <w:r>
        <w:rPr>
          <w:rFonts w:ascii="宋体" w:hAnsi="宋体" w:cs="宋体"/>
          <w:b/>
          <w:color w:val="000000"/>
          <w:sz w:val="24"/>
        </w:rPr>
        <w:t>。</w:t>
      </w:r>
    </w:p>
    <w:p>
      <w:pPr>
        <w:tabs>
          <w:tab w:val="left" w:pos="3640"/>
        </w:tabs>
        <w:autoSpaceDE w:val="0"/>
        <w:autoSpaceDN w:val="0"/>
        <w:spacing w:line="440" w:lineRule="exact"/>
        <w:ind w:firstLine="482" w:firstLineChars="200"/>
        <w:rPr>
          <w:rFonts w:ascii="宋体" w:hAnsi="宋体"/>
          <w:b/>
          <w:color w:val="000000"/>
          <w:sz w:val="24"/>
        </w:rPr>
      </w:pPr>
      <w:r>
        <w:rPr>
          <w:rFonts w:hint="eastAsia" w:ascii="宋体" w:hAnsi="宋体" w:cs="宋体"/>
          <w:b/>
          <w:color w:val="000000"/>
          <w:sz w:val="24"/>
          <w:lang w:eastAsia="zh-CN"/>
        </w:rPr>
        <w:t>四</w:t>
      </w:r>
      <w:r>
        <w:rPr>
          <w:rFonts w:hint="eastAsia" w:ascii="宋体" w:hAnsi="宋体" w:cs="宋体"/>
          <w:b/>
          <w:color w:val="000000"/>
          <w:sz w:val="24"/>
        </w:rPr>
        <w:t>、项目地点：采购人指定</w:t>
      </w:r>
      <w:r>
        <w:rPr>
          <w:rFonts w:ascii="宋体" w:hAnsi="宋体" w:cs="宋体"/>
          <w:b/>
          <w:color w:val="000000"/>
          <w:sz w:val="24"/>
        </w:rPr>
        <w:t>地点</w:t>
      </w:r>
      <w:r>
        <w:rPr>
          <w:rFonts w:hint="eastAsia" w:ascii="宋体" w:hAnsi="宋体" w:cs="宋体"/>
          <w:b/>
          <w:color w:val="000000"/>
          <w:sz w:val="24"/>
        </w:rPr>
        <w:t>。</w:t>
      </w:r>
    </w:p>
    <w:p>
      <w:pPr>
        <w:widowControl/>
        <w:spacing w:line="440" w:lineRule="exact"/>
        <w:ind w:firstLine="482" w:firstLineChars="200"/>
        <w:jc w:val="left"/>
        <w:rPr>
          <w:rFonts w:ascii="宋体" w:hAnsi="宋体"/>
          <w:b/>
          <w:color w:val="000000"/>
          <w:sz w:val="24"/>
        </w:rPr>
      </w:pPr>
      <w:r>
        <w:rPr>
          <w:rFonts w:hint="eastAsia" w:ascii="宋体" w:hAnsi="宋体" w:cs="宋体"/>
          <w:b/>
          <w:color w:val="000000"/>
          <w:sz w:val="24"/>
          <w:lang w:eastAsia="zh-CN"/>
        </w:rPr>
        <w:t>五</w:t>
      </w:r>
      <w:r>
        <w:rPr>
          <w:rFonts w:hint="eastAsia" w:ascii="宋体" w:hAnsi="宋体" w:cs="宋体"/>
          <w:b/>
          <w:color w:val="000000"/>
          <w:sz w:val="24"/>
        </w:rPr>
        <w:t>、</w:t>
      </w:r>
      <w:r>
        <w:rPr>
          <w:rFonts w:hint="eastAsia" w:ascii="宋体" w:hAnsi="宋体"/>
          <w:b/>
          <w:color w:val="000000"/>
          <w:sz w:val="24"/>
        </w:rPr>
        <w:t>验收及</w:t>
      </w:r>
      <w:r>
        <w:rPr>
          <w:rFonts w:ascii="宋体" w:hAnsi="宋体"/>
          <w:b/>
          <w:color w:val="000000"/>
          <w:sz w:val="24"/>
        </w:rPr>
        <w:t>检测</w:t>
      </w:r>
      <w:r>
        <w:rPr>
          <w:rFonts w:hint="eastAsia" w:ascii="宋体" w:hAnsi="宋体"/>
          <w:b/>
          <w:color w:val="000000"/>
          <w:sz w:val="24"/>
        </w:rPr>
        <w:t>：</w:t>
      </w:r>
    </w:p>
    <w:p>
      <w:pPr>
        <w:widowControl/>
        <w:spacing w:line="440" w:lineRule="exact"/>
        <w:ind w:firstLine="480" w:firstLineChars="200"/>
        <w:jc w:val="left"/>
        <w:rPr>
          <w:rFonts w:hint="eastAsia" w:ascii="宋体" w:hAnsi="宋体" w:cs="宋体"/>
          <w:b/>
          <w:bCs/>
          <w:color w:val="000000"/>
          <w:kern w:val="0"/>
          <w:sz w:val="24"/>
        </w:rPr>
      </w:pPr>
      <w:r>
        <w:rPr>
          <w:rFonts w:hint="eastAsia" w:ascii="宋体" w:hAnsi="宋体"/>
          <w:sz w:val="24"/>
        </w:rPr>
        <w:t>成交人和采购人双方共同实施验收工作，结果和验收报告经甲方签字确认后生效。</w:t>
      </w:r>
    </w:p>
    <w:p>
      <w:pPr>
        <w:spacing w:line="440" w:lineRule="exact"/>
        <w:ind w:firstLine="482" w:firstLineChars="200"/>
        <w:rPr>
          <w:rFonts w:hint="eastAsia" w:ascii="宋体" w:hAnsi="宋体" w:eastAsia="宋体"/>
          <w:b/>
          <w:sz w:val="24"/>
          <w:highlight w:val="none"/>
          <w:u w:val="single"/>
          <w:lang w:eastAsia="zh-CN"/>
        </w:rPr>
      </w:pPr>
      <w:r>
        <w:rPr>
          <w:rFonts w:hint="eastAsia" w:ascii="宋体" w:hAnsi="宋体" w:cs="宋体"/>
          <w:b/>
          <w:color w:val="000000"/>
          <w:sz w:val="24"/>
          <w:lang w:eastAsia="zh-CN"/>
        </w:rPr>
        <w:t>六</w:t>
      </w:r>
      <w:r>
        <w:rPr>
          <w:rFonts w:hint="eastAsia" w:ascii="宋体" w:hAnsi="宋体" w:cs="宋体"/>
          <w:b/>
          <w:color w:val="000000"/>
          <w:sz w:val="24"/>
          <w:highlight w:val="none"/>
        </w:rPr>
        <w:t>、付款方式：</w:t>
      </w:r>
      <w:r>
        <w:rPr>
          <w:rFonts w:hint="eastAsia" w:ascii="宋体" w:hAnsi="宋体"/>
          <w:b/>
          <w:sz w:val="24"/>
          <w:highlight w:val="none"/>
          <w:lang w:eastAsia="zh-CN"/>
        </w:rPr>
        <w:t>项目评定后按报告质量一次性付清。</w:t>
      </w:r>
    </w:p>
    <w:p>
      <w:pPr>
        <w:spacing w:line="440" w:lineRule="exact"/>
        <w:ind w:firstLine="514" w:firstLineChars="200"/>
        <w:rPr>
          <w:rFonts w:ascii="宋体" w:hAnsi="宋体"/>
          <w:b/>
          <w:color w:val="000000"/>
          <w:sz w:val="24"/>
        </w:rPr>
      </w:pPr>
      <w:r>
        <w:rPr>
          <w:rFonts w:hint="eastAsia" w:ascii="宋体" w:hAnsi="宋体"/>
          <w:b/>
          <w:color w:val="000000"/>
          <w:spacing w:val="8"/>
          <w:sz w:val="24"/>
          <w:lang w:val="en-US" w:eastAsia="zh-CN"/>
        </w:rPr>
        <w:t>七</w:t>
      </w:r>
      <w:r>
        <w:rPr>
          <w:rFonts w:hint="eastAsia" w:ascii="宋体" w:hAnsi="宋体"/>
          <w:b/>
          <w:color w:val="000000"/>
          <w:spacing w:val="8"/>
          <w:sz w:val="24"/>
        </w:rPr>
        <w:t>、</w:t>
      </w:r>
      <w:r>
        <w:rPr>
          <w:rFonts w:hint="eastAsia" w:ascii="宋体" w:hAnsi="宋体" w:cs="宋体"/>
          <w:b/>
          <w:color w:val="000000"/>
          <w:sz w:val="24"/>
        </w:rPr>
        <w:t>违约责任</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乙方不能按时交付的，乙方向甲方支付合同价款</w:t>
      </w:r>
      <w:r>
        <w:rPr>
          <w:rFonts w:hint="eastAsia" w:ascii="宋体" w:hAnsi="宋体"/>
          <w:color w:val="000000"/>
          <w:spacing w:val="8"/>
          <w:sz w:val="24"/>
          <w:u w:val="single"/>
        </w:rPr>
        <w:t xml:space="preserve">  </w:t>
      </w:r>
      <w:r>
        <w:rPr>
          <w:rFonts w:ascii="宋体" w:hAnsi="宋体"/>
          <w:color w:val="000000"/>
          <w:spacing w:val="8"/>
          <w:sz w:val="24"/>
          <w:u w:val="single"/>
        </w:rPr>
        <w:t>5</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八</w:t>
      </w:r>
      <w:r>
        <w:rPr>
          <w:rFonts w:hint="eastAsia" w:ascii="宋体" w:hAnsi="宋体"/>
          <w:b/>
          <w:color w:val="000000"/>
          <w:spacing w:val="8"/>
          <w:sz w:val="24"/>
        </w:rPr>
        <w:t>、解决合同纠纷方式</w:t>
      </w:r>
    </w:p>
    <w:p>
      <w:pPr>
        <w:spacing w:line="440" w:lineRule="exact"/>
        <w:ind w:left="-178" w:leftChars="-85" w:firstLine="657" w:firstLineChars="257"/>
        <w:rPr>
          <w:rFonts w:ascii="宋体" w:hAnsi="宋体"/>
          <w:color w:val="000000"/>
          <w:spacing w:val="8"/>
          <w:sz w:val="24"/>
        </w:rPr>
      </w:pPr>
      <w:r>
        <w:rPr>
          <w:rFonts w:hint="eastAsia" w:ascii="宋体" w:hAnsi="宋体"/>
          <w:color w:val="000000"/>
          <w:spacing w:val="8"/>
          <w:sz w:val="24"/>
        </w:rPr>
        <w:t>双方可以通过和解或者调解解决合同争议。有一方不愿和解、调解或者和解、调解不成的，可以根据仲裁协议向仲裁机构申请仲裁。双方没有订立仲裁协议或者仲裁协议无效的，可以向潜山市人民法院起诉。</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九</w:t>
      </w:r>
      <w:r>
        <w:rPr>
          <w:rFonts w:hint="eastAsia" w:ascii="宋体" w:hAnsi="宋体"/>
          <w:b/>
          <w:color w:val="000000"/>
          <w:spacing w:val="8"/>
          <w:sz w:val="24"/>
        </w:rPr>
        <w:t>、</w:t>
      </w:r>
      <w:r>
        <w:rPr>
          <w:rFonts w:hint="eastAsia" w:ascii="宋体" w:hAnsi="宋体" w:cs="宋体"/>
          <w:b/>
          <w:color w:val="000000"/>
          <w:sz w:val="24"/>
        </w:rPr>
        <w:t>本合同组成及解释先后顺序：</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1.中标通知书；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2.询价公告及询价通知书；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3.本合同文本；</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4.成交供应商的响应文件；</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5.其他补充</w:t>
      </w:r>
      <w:r>
        <w:rPr>
          <w:rFonts w:hint="eastAsia" w:ascii="宋体" w:hAnsi="宋体" w:cs="宋体"/>
          <w:color w:val="000000"/>
          <w:kern w:val="0"/>
          <w:sz w:val="24"/>
        </w:rPr>
        <w:t>约定</w:t>
      </w:r>
      <w:r>
        <w:rPr>
          <w:rFonts w:hint="eastAsia" w:ascii="宋体" w:hAnsi="宋体" w:cs="宋体"/>
          <w:color w:val="000000"/>
          <w:sz w:val="24"/>
        </w:rPr>
        <w:t>事项。</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十、本合同自双方法人代表或授权代表签字并加盖公章即生效。</w:t>
      </w:r>
    </w:p>
    <w:p>
      <w:pPr>
        <w:tabs>
          <w:tab w:val="left" w:pos="3640"/>
        </w:tabs>
        <w:autoSpaceDE w:val="0"/>
        <w:autoSpaceDN w:val="0"/>
        <w:spacing w:line="440" w:lineRule="exact"/>
        <w:ind w:firstLine="482" w:firstLineChars="200"/>
        <w:rPr>
          <w:rFonts w:ascii="宋体" w:hAnsi="宋体" w:cs="宋体"/>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一</w:t>
      </w:r>
      <w:r>
        <w:rPr>
          <w:rFonts w:hint="eastAsia" w:ascii="宋体" w:hAnsi="宋体" w:cs="宋体"/>
          <w:b/>
          <w:color w:val="000000"/>
          <w:sz w:val="24"/>
        </w:rPr>
        <w:t>、本合同一式六份，甲、乙双方各二份，合同备案部门各执一份，均具有同等法律效力。</w:t>
      </w:r>
    </w:p>
    <w:p>
      <w:pPr>
        <w:pStyle w:val="5"/>
        <w:snapToGrid w:val="0"/>
        <w:spacing w:line="440" w:lineRule="exact"/>
        <w:ind w:firstLine="720" w:firstLineChars="300"/>
        <w:rPr>
          <w:rFonts w:hAnsi="宋体"/>
          <w:sz w:val="24"/>
          <w:szCs w:val="24"/>
        </w:rPr>
      </w:pPr>
    </w:p>
    <w:p>
      <w:pPr>
        <w:pStyle w:val="5"/>
        <w:snapToGrid w:val="0"/>
        <w:spacing w:line="440" w:lineRule="exact"/>
        <w:ind w:firstLine="720" w:firstLineChars="300"/>
        <w:rPr>
          <w:rFonts w:hAnsi="宋体"/>
          <w:sz w:val="24"/>
          <w:szCs w:val="24"/>
        </w:rPr>
      </w:pPr>
      <w:r>
        <w:rPr>
          <w:rFonts w:hint="eastAsia" w:hAnsi="宋体"/>
          <w:sz w:val="24"/>
          <w:szCs w:val="24"/>
        </w:rPr>
        <w:t xml:space="preserve">甲方：（公章）                           乙方：（公章） </w:t>
      </w:r>
    </w:p>
    <w:p>
      <w:pPr>
        <w:pStyle w:val="5"/>
        <w:snapToGrid w:val="0"/>
        <w:spacing w:line="440" w:lineRule="exact"/>
        <w:ind w:firstLine="480" w:firstLineChars="200"/>
        <w:rPr>
          <w:rFonts w:hAnsi="宋体"/>
          <w:sz w:val="24"/>
          <w:szCs w:val="24"/>
        </w:rPr>
      </w:pPr>
      <w:r>
        <w:rPr>
          <w:rFonts w:hint="eastAsia" w:hAnsi="宋体"/>
          <w:sz w:val="24"/>
          <w:szCs w:val="24"/>
        </w:rPr>
        <w:t xml:space="preserve">  法定代表人 </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法定代表人 </w:t>
      </w:r>
    </w:p>
    <w:p>
      <w:pPr>
        <w:pStyle w:val="5"/>
        <w:snapToGrid w:val="0"/>
        <w:spacing w:line="440" w:lineRule="exact"/>
        <w:ind w:firstLine="720" w:firstLineChars="300"/>
        <w:rPr>
          <w:rFonts w:hAnsi="宋体"/>
          <w:sz w:val="24"/>
          <w:szCs w:val="24"/>
        </w:rPr>
      </w:pPr>
      <w:r>
        <w:rPr>
          <w:rFonts w:hint="eastAsia" w:hAnsi="宋体"/>
          <w:sz w:val="24"/>
          <w:szCs w:val="24"/>
        </w:rPr>
        <w:t>或授权</w:t>
      </w:r>
      <w:r>
        <w:rPr>
          <w:rFonts w:hAnsi="宋体"/>
          <w:sz w:val="24"/>
          <w:szCs w:val="24"/>
        </w:rPr>
        <w:t>委托人</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或</w:t>
      </w:r>
      <w:r>
        <w:rPr>
          <w:rFonts w:hAnsi="宋体"/>
          <w:sz w:val="24"/>
          <w:szCs w:val="24"/>
        </w:rPr>
        <w:t>授权委托</w:t>
      </w:r>
      <w:r>
        <w:rPr>
          <w:rFonts w:hint="eastAsia" w:hAnsi="宋体"/>
          <w:sz w:val="24"/>
          <w:szCs w:val="24"/>
        </w:rPr>
        <w:t>人</w:t>
      </w:r>
      <w:r>
        <w:rPr>
          <w:rFonts w:hAnsi="宋体"/>
          <w:sz w:val="24"/>
          <w:szCs w:val="24"/>
        </w:rPr>
        <w:t>：</w:t>
      </w:r>
    </w:p>
    <w:p>
      <w:pPr>
        <w:pStyle w:val="5"/>
        <w:snapToGrid w:val="0"/>
        <w:spacing w:line="440" w:lineRule="exact"/>
        <w:ind w:firstLine="1200" w:firstLineChars="500"/>
        <w:rPr>
          <w:rFonts w:hAnsi="宋体"/>
          <w:sz w:val="24"/>
          <w:szCs w:val="24"/>
        </w:rPr>
      </w:pPr>
      <w:r>
        <w:rPr>
          <w:rFonts w:hint="eastAsia" w:hAnsi="宋体"/>
          <w:sz w:val="24"/>
          <w:szCs w:val="24"/>
        </w:rPr>
        <w:t>（签字）                                （签字）</w:t>
      </w:r>
    </w:p>
    <w:p>
      <w:pPr>
        <w:pStyle w:val="5"/>
        <w:snapToGrid w:val="0"/>
        <w:spacing w:line="600" w:lineRule="exact"/>
        <w:ind w:firstLine="1200" w:firstLineChars="500"/>
        <w:rPr>
          <w:rFonts w:hAnsi="宋体"/>
          <w:sz w:val="24"/>
          <w:szCs w:val="24"/>
        </w:rPr>
      </w:pPr>
    </w:p>
    <w:p>
      <w:pPr>
        <w:spacing w:line="600" w:lineRule="exact"/>
        <w:ind w:firstLine="480" w:firstLineChars="200"/>
        <w:rPr>
          <w:rFonts w:hint="eastAsia" w:ascii="宋体" w:hAnsi="宋体"/>
          <w:sz w:val="24"/>
        </w:rPr>
      </w:pPr>
    </w:p>
    <w:p>
      <w:pPr>
        <w:rPr>
          <w:rFonts w:ascii="宋体" w:hAnsi="宋体"/>
        </w:rPr>
      </w:pPr>
    </w:p>
    <w:p>
      <w:pPr>
        <w:rPr>
          <w:rFonts w:hint="eastAsia" w:ascii="宋体" w:hAnsi="宋体"/>
          <w:sz w:val="24"/>
        </w:rPr>
      </w:pPr>
    </w:p>
    <w:p>
      <w:pPr>
        <w:wordWrap w:val="0"/>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p>
    <w:p>
      <w:pPr>
        <w:ind w:firstLine="1200" w:firstLineChars="500"/>
        <w:rPr>
          <w:rFonts w:hint="eastAsia" w:ascii="宋体" w:hAnsi="宋体" w:cs="宋体"/>
          <w:color w:val="000000"/>
          <w:sz w:val="24"/>
        </w:rPr>
      </w:pPr>
    </w:p>
    <w:p>
      <w:pPr>
        <w:jc w:val="center"/>
        <w:rPr>
          <w:rFonts w:hint="eastAsia" w:ascii="宋体" w:hAnsi="宋体" w:eastAsia="宋体" w:cs="宋体"/>
          <w:b/>
          <w:bCs/>
          <w:color w:val="000000"/>
          <w:sz w:val="28"/>
          <w:szCs w:val="28"/>
          <w:lang w:eastAsia="zh-CN"/>
        </w:rPr>
      </w:pPr>
      <w:r>
        <w:rPr>
          <w:rFonts w:ascii="宋体" w:hAnsi="宋体" w:cs="宋体"/>
          <w:color w:val="000000"/>
          <w:sz w:val="24"/>
        </w:rPr>
        <w:br w:type="page"/>
      </w:r>
      <w:bookmarkStart w:id="1" w:name="_Hlk12089939"/>
      <w:r>
        <w:rPr>
          <w:rFonts w:hint="eastAsia" w:ascii="宋体" w:hAnsi="宋体" w:cs="宋体"/>
          <w:b/>
          <w:bCs/>
          <w:color w:val="000000"/>
          <w:sz w:val="28"/>
          <w:szCs w:val="28"/>
        </w:rPr>
        <w:t>询价采购供应商响应文件</w:t>
      </w:r>
      <w:bookmarkEnd w:id="1"/>
    </w:p>
    <w:p>
      <w:pPr>
        <w:spacing w:line="480" w:lineRule="exact"/>
        <w:jc w:val="center"/>
        <w:rPr>
          <w:rFonts w:hint="eastAsia" w:ascii="宋体" w:hAnsi="宋体" w:cs="宋体"/>
          <w:color w:val="000000"/>
          <w:sz w:val="24"/>
        </w:rPr>
      </w:pPr>
      <w:r>
        <w:rPr>
          <w:rFonts w:hint="eastAsia" w:ascii="宋体" w:hAnsi="宋体" w:cs="宋体"/>
          <w:color w:val="000000"/>
          <w:sz w:val="24"/>
        </w:rPr>
        <w:t>(项目编号：</w:t>
      </w:r>
      <w:r>
        <w:rPr>
          <w:rFonts w:hint="eastAsia" w:ascii="宋体" w:hAnsi="宋体" w:cs="宋体"/>
          <w:b/>
          <w:color w:val="000000"/>
          <w:sz w:val="24"/>
          <w:lang w:val="en-US" w:eastAsia="zh-CN"/>
        </w:rPr>
        <w:t xml:space="preserve">      </w:t>
      </w:r>
      <w:r>
        <w:rPr>
          <w:rFonts w:hint="eastAsia" w:ascii="宋体" w:hAnsi="宋体" w:cs="宋体"/>
          <w:color w:val="000000"/>
          <w:sz w:val="24"/>
        </w:rPr>
        <w:t>)</w:t>
      </w:r>
    </w:p>
    <w:p>
      <w:pPr>
        <w:spacing w:line="480" w:lineRule="exact"/>
        <w:rPr>
          <w:rFonts w:hint="eastAsia" w:ascii="宋体" w:hAnsi="宋体" w:eastAsia="宋体" w:cs="宋体"/>
          <w:b/>
          <w:color w:val="000000"/>
          <w:sz w:val="24"/>
          <w:lang w:eastAsia="zh-CN"/>
        </w:rPr>
      </w:pPr>
      <w:r>
        <w:rPr>
          <w:rFonts w:hint="eastAsia" w:ascii="宋体" w:hAnsi="宋体" w:cs="宋体"/>
          <w:b/>
          <w:color w:val="000000"/>
          <w:sz w:val="24"/>
        </w:rPr>
        <w:t>致：</w:t>
      </w:r>
      <w:r>
        <w:rPr>
          <w:rFonts w:hint="eastAsia" w:ascii="宋体" w:hAnsi="宋体" w:cs="宋体"/>
          <w:b/>
          <w:color w:val="000000"/>
          <w:sz w:val="24"/>
          <w:lang w:eastAsia="zh-CN"/>
        </w:rPr>
        <w:t>潜山市财政局</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关于本次询价采购项目，我公司已经认真阅读了贵方发布的采购询价公告及通知书，决定参加报价，并愿意接受询价公告及通知书中约定的所有条款。</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一、我公司愿以总价格(大写)</w:t>
      </w:r>
      <w:r>
        <w:rPr>
          <w:rFonts w:hint="eastAsia" w:ascii="宋体" w:hAnsi="宋体" w:cs="宋体"/>
          <w:color w:val="000000"/>
          <w:sz w:val="24"/>
          <w:u w:val="single"/>
        </w:rPr>
        <w:t xml:space="preserve">             </w:t>
      </w:r>
      <w:r>
        <w:rPr>
          <w:rFonts w:hint="eastAsia" w:ascii="宋体" w:hAnsi="宋体"/>
          <w:color w:val="000000"/>
          <w:kern w:val="0"/>
          <w:sz w:val="24"/>
          <w:u w:val="single"/>
        </w:rPr>
        <w:t>元</w:t>
      </w:r>
      <w:r>
        <w:rPr>
          <w:rFonts w:hint="eastAsia" w:ascii="宋体" w:hAnsi="宋体" w:cs="宋体"/>
          <w:color w:val="000000"/>
          <w:sz w:val="24"/>
        </w:rPr>
        <w:t>，提供本次询价的</w:t>
      </w:r>
      <w:r>
        <w:rPr>
          <w:rFonts w:hint="eastAsia" w:ascii="宋体" w:hAnsi="宋体" w:cs="宋体"/>
          <w:color w:val="000000"/>
          <w:sz w:val="24"/>
          <w:lang w:eastAsia="zh-CN"/>
        </w:rPr>
        <w:t>服务</w:t>
      </w:r>
      <w:r>
        <w:rPr>
          <w:rFonts w:hint="eastAsia" w:ascii="宋体" w:hAnsi="宋体" w:cs="宋体"/>
          <w:color w:val="000000"/>
          <w:sz w:val="24"/>
        </w:rPr>
        <w:t>。</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二、报价明细表（参考样式）：</w:t>
      </w:r>
    </w:p>
    <w:tbl>
      <w:tblPr>
        <w:tblStyle w:val="7"/>
        <w:tblW w:w="0" w:type="auto"/>
        <w:jc w:val="center"/>
        <w:tblLayout w:type="fixed"/>
        <w:tblCellMar>
          <w:top w:w="0" w:type="dxa"/>
          <w:left w:w="0" w:type="dxa"/>
          <w:bottom w:w="0" w:type="dxa"/>
          <w:right w:w="0" w:type="dxa"/>
        </w:tblCellMar>
      </w:tblPr>
      <w:tblGrid>
        <w:gridCol w:w="945"/>
        <w:gridCol w:w="1572"/>
        <w:gridCol w:w="2694"/>
        <w:gridCol w:w="1382"/>
        <w:gridCol w:w="1586"/>
        <w:gridCol w:w="1535"/>
      </w:tblGrid>
      <w:tr>
        <w:tblPrEx>
          <w:tblCellMar>
            <w:top w:w="0" w:type="dxa"/>
            <w:left w:w="0" w:type="dxa"/>
            <w:bottom w:w="0" w:type="dxa"/>
            <w:right w:w="0" w:type="dxa"/>
          </w:tblCellMar>
        </w:tblPrEx>
        <w:trPr>
          <w:trHeight w:val="857"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rPr>
                <w:rFonts w:ascii="宋体" w:hAnsi="宋体" w:cs="宋体"/>
                <w:color w:val="000000"/>
                <w:szCs w:val="21"/>
              </w:rPr>
            </w:pPr>
            <w:r>
              <w:rPr>
                <w:rFonts w:hint="eastAsia" w:ascii="宋体" w:hAnsi="宋体" w:cs="宋体"/>
                <w:color w:val="000000"/>
                <w:szCs w:val="21"/>
              </w:rPr>
              <w:t>服务名称</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lang w:eastAsia="zh-CN"/>
              </w:rPr>
              <w:t>服务</w:t>
            </w:r>
            <w:r>
              <w:rPr>
                <w:rFonts w:hint="eastAsia" w:ascii="宋体" w:hAnsi="宋体" w:cs="宋体"/>
                <w:color w:val="000000"/>
                <w:szCs w:val="21"/>
              </w:rPr>
              <w:t>要求</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响 应 情 况</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总价（元）</w:t>
            </w:r>
          </w:p>
        </w:tc>
      </w:tr>
      <w:tr>
        <w:tblPrEx>
          <w:tblCellMar>
            <w:top w:w="0" w:type="dxa"/>
            <w:left w:w="0" w:type="dxa"/>
            <w:bottom w:w="0" w:type="dxa"/>
            <w:right w:w="0" w:type="dxa"/>
          </w:tblCellMar>
        </w:tblPrEx>
        <w:trPr>
          <w:trHeight w:val="300"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r>
        <w:tblPrEx>
          <w:tblCellMar>
            <w:top w:w="0" w:type="dxa"/>
            <w:left w:w="0" w:type="dxa"/>
            <w:bottom w:w="0" w:type="dxa"/>
            <w:right w:w="0" w:type="dxa"/>
          </w:tblCellMar>
        </w:tblPrEx>
        <w:trPr>
          <w:trHeight w:val="330"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bl>
    <w:p>
      <w:pPr>
        <w:tabs>
          <w:tab w:val="left" w:pos="1815"/>
        </w:tabs>
        <w:spacing w:line="480" w:lineRule="exact"/>
        <w:rPr>
          <w:rFonts w:ascii="宋体" w:hAnsi="宋体" w:cs="宋体"/>
          <w:color w:val="000000"/>
          <w:sz w:val="24"/>
        </w:rPr>
      </w:pPr>
      <w:r>
        <w:rPr>
          <w:rFonts w:hint="eastAsia" w:ascii="宋体" w:hAnsi="宋体" w:cs="宋体"/>
          <w:b/>
          <w:color w:val="000000"/>
          <w:sz w:val="24"/>
        </w:rPr>
        <w:t>注：</w:t>
      </w:r>
      <w:r>
        <w:rPr>
          <w:rFonts w:ascii="宋体" w:hAnsi="宋体" w:cs="宋体"/>
          <w:color w:val="000000"/>
          <w:sz w:val="24"/>
        </w:rPr>
        <w:t xml:space="preserve"> </w:t>
      </w:r>
      <w:r>
        <w:rPr>
          <w:rFonts w:hint="eastAsia" w:ascii="宋体" w:hAnsi="宋体" w:cs="宋体"/>
          <w:color w:val="000000"/>
          <w:sz w:val="24"/>
        </w:rPr>
        <w:t>供应商必须根据自己所投与“服务需求”的差异情况，实事求是地填写“响应情况”（优于、满足、不满足），并将这些差异内容用加粗的字体显示出来。</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rPr>
        <w:t>三、服务期限：</w:t>
      </w:r>
    </w:p>
    <w:p>
      <w:pPr>
        <w:spacing w:line="480" w:lineRule="exact"/>
        <w:ind w:firstLine="480" w:firstLineChars="200"/>
        <w:rPr>
          <w:rFonts w:hint="eastAsia" w:ascii="宋体" w:hAnsi="宋体" w:cs="宋体"/>
          <w:color w:val="000000"/>
          <w:sz w:val="24"/>
          <w:highlight w:val="yellow"/>
        </w:rPr>
      </w:pPr>
      <w:r>
        <w:rPr>
          <w:rFonts w:hint="eastAsia" w:ascii="宋体" w:hAnsi="宋体" w:cs="宋体"/>
          <w:color w:val="000000"/>
          <w:sz w:val="24"/>
          <w:highlight w:val="yellow"/>
        </w:rPr>
        <w:t>自合同签订之日起</w:t>
      </w:r>
      <w:r>
        <w:rPr>
          <w:rFonts w:hint="eastAsia" w:ascii="宋体" w:hAnsi="宋体" w:cs="宋体"/>
          <w:b/>
          <w:color w:val="000000"/>
          <w:sz w:val="24"/>
          <w:highlight w:val="yellow"/>
          <w:u w:val="single"/>
        </w:rPr>
        <w:t xml:space="preserve"> </w:t>
      </w:r>
      <w:r>
        <w:rPr>
          <w:rFonts w:hint="eastAsia" w:ascii="宋体" w:hAnsi="宋体" w:cs="宋体"/>
          <w:b/>
          <w:color w:val="000000"/>
          <w:sz w:val="24"/>
          <w:highlight w:val="yellow"/>
          <w:u w:val="single"/>
          <w:lang w:val="en-US" w:eastAsia="zh-CN"/>
        </w:rPr>
        <w:t xml:space="preserve">  </w:t>
      </w:r>
      <w:r>
        <w:rPr>
          <w:rFonts w:hint="eastAsia" w:ascii="宋体" w:hAnsi="宋体" w:cs="宋体"/>
          <w:b/>
          <w:color w:val="000000"/>
          <w:sz w:val="24"/>
          <w:highlight w:val="yellow"/>
          <w:u w:val="single"/>
        </w:rPr>
        <w:t xml:space="preserve">  </w:t>
      </w:r>
      <w:r>
        <w:rPr>
          <w:rFonts w:hint="eastAsia" w:ascii="宋体" w:hAnsi="宋体" w:cs="宋体"/>
          <w:color w:val="000000"/>
          <w:sz w:val="24"/>
          <w:highlight w:val="yellow"/>
        </w:rPr>
        <w:t>日历天。</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四</w:t>
      </w:r>
      <w:r>
        <w:rPr>
          <w:rFonts w:ascii="宋体" w:hAnsi="宋体" w:cs="宋体"/>
          <w:b/>
          <w:bCs/>
          <w:color w:val="000000"/>
          <w:sz w:val="24"/>
        </w:rPr>
        <w:t>、</w:t>
      </w:r>
      <w:r>
        <w:rPr>
          <w:rFonts w:hint="eastAsia" w:ascii="宋体" w:hAnsi="宋体" w:cs="宋体"/>
          <w:b/>
          <w:bCs/>
          <w:color w:val="000000"/>
          <w:sz w:val="24"/>
          <w:lang w:eastAsia="zh-CN"/>
        </w:rPr>
        <w:t>服务</w:t>
      </w:r>
      <w:r>
        <w:rPr>
          <w:rFonts w:hint="eastAsia" w:ascii="宋体" w:hAnsi="宋体" w:cs="宋体"/>
          <w:b/>
          <w:bCs/>
          <w:color w:val="000000"/>
          <w:sz w:val="24"/>
        </w:rPr>
        <w:t>技术支持与服务承诺（格式自定）。</w:t>
      </w:r>
    </w:p>
    <w:p>
      <w:pPr>
        <w:spacing w:line="480" w:lineRule="exact"/>
        <w:ind w:firstLine="482" w:firstLineChars="200"/>
        <w:rPr>
          <w:rFonts w:hint="eastAsia" w:ascii="宋体" w:hAnsi="宋体" w:cs="宋体"/>
          <w:color w:val="000000"/>
          <w:sz w:val="24"/>
        </w:rPr>
      </w:pPr>
      <w:r>
        <w:rPr>
          <w:rFonts w:hint="eastAsia" w:ascii="宋体" w:hAnsi="宋体" w:cs="宋体"/>
          <w:b/>
          <w:bCs/>
          <w:color w:val="000000"/>
          <w:sz w:val="24"/>
          <w:lang w:eastAsia="zh-CN"/>
        </w:rPr>
        <w:t>五</w:t>
      </w:r>
      <w:r>
        <w:rPr>
          <w:rFonts w:hint="eastAsia" w:ascii="宋体" w:hAnsi="宋体" w:cs="宋体"/>
          <w:b/>
          <w:bCs/>
          <w:color w:val="000000"/>
          <w:sz w:val="24"/>
        </w:rPr>
        <w:t>、有关资质证明材料：</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1.营业执照、税务登记证（复印件须加盖单位公章）</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 xml:space="preserve">   （如为三证合一的，只需提供三证合一的营业执照）；</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2.供应商为自然人的，需提供本人身份证明及其有效二代居民身份证复印件；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3.法定代表人身份证明书（格式见附件）及其有效二代居民身份证复印件；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4.法定代表人授权委托书（格式见附件）及授权委托人有效二代居民身份证复印件，若法定代表人开标现场参与投标则不需此件；</w:t>
      </w:r>
    </w:p>
    <w:p>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5</w:t>
      </w:r>
      <w:r>
        <w:rPr>
          <w:rFonts w:ascii="宋体" w:hAnsi="宋体" w:cs="宋体"/>
          <w:bCs/>
          <w:color w:val="000000"/>
          <w:sz w:val="24"/>
        </w:rPr>
        <w:t>.</w:t>
      </w:r>
      <w:r>
        <w:rPr>
          <w:rFonts w:hint="eastAsia" w:ascii="宋体" w:hAnsi="宋体" w:cs="宋体"/>
          <w:bCs/>
          <w:color w:val="000000"/>
          <w:sz w:val="24"/>
        </w:rPr>
        <w:t>本项目询价公告及询价通知书中要求供应商提供的其他资格条件证明材料；</w:t>
      </w: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ascii="宋体" w:hAnsi="宋体"/>
          <w:b/>
          <w:bCs/>
          <w:sz w:val="28"/>
          <w:szCs w:val="32"/>
        </w:rPr>
      </w:pPr>
      <w:r>
        <w:rPr>
          <w:rFonts w:hint="eastAsia" w:ascii="宋体" w:hAnsi="宋体" w:cs="宋体"/>
          <w:color w:val="000000"/>
          <w:sz w:val="24"/>
        </w:rPr>
        <w:t>6</w:t>
      </w:r>
      <w:r>
        <w:rPr>
          <w:rFonts w:ascii="宋体" w:hAnsi="宋体" w:cs="宋体"/>
          <w:color w:val="000000"/>
          <w:sz w:val="24"/>
        </w:rPr>
        <w:t>.</w:t>
      </w:r>
      <w:r>
        <w:rPr>
          <w:rFonts w:hint="eastAsia" w:ascii="宋体" w:hAnsi="宋体" w:cs="宋体"/>
          <w:color w:val="000000"/>
          <w:sz w:val="24"/>
        </w:rPr>
        <w:t xml:space="preserve">                        </w:t>
      </w:r>
      <w:r>
        <w:rPr>
          <w:rFonts w:hint="eastAsia" w:ascii="宋体" w:hAnsi="宋体" w:cs="宋体"/>
          <w:b/>
          <w:color w:val="000000"/>
          <w:sz w:val="32"/>
        </w:rPr>
        <w:t xml:space="preserve">  </w:t>
      </w:r>
      <w:r>
        <w:rPr>
          <w:rFonts w:hint="eastAsia" w:ascii="宋体" w:hAnsi="宋体" w:cs="宋体"/>
          <w:b/>
          <w:color w:val="000000"/>
          <w:sz w:val="28"/>
        </w:rPr>
        <w:t xml:space="preserve"> 承诺函</w:t>
      </w:r>
      <w:r>
        <w:rPr>
          <w:rFonts w:ascii="宋体" w:hAnsi="宋体"/>
          <w:b/>
          <w:bCs/>
          <w:sz w:val="36"/>
          <w:szCs w:val="32"/>
        </w:rPr>
        <w:t xml:space="preserve"> </w:t>
      </w:r>
    </w:p>
    <w:p>
      <w:pPr>
        <w:spacing w:line="480" w:lineRule="auto"/>
        <w:jc w:val="left"/>
        <w:rPr>
          <w:rFonts w:hint="eastAsia" w:ascii="宋体" w:hAnsi="宋体"/>
          <w:sz w:val="24"/>
        </w:rPr>
      </w:pPr>
    </w:p>
    <w:p>
      <w:pPr>
        <w:spacing w:line="480" w:lineRule="auto"/>
        <w:jc w:val="left"/>
        <w:rPr>
          <w:rFonts w:ascii="宋体" w:hAnsi="宋体"/>
          <w:color w:val="000000"/>
          <w:sz w:val="24"/>
        </w:rPr>
      </w:pPr>
      <w:r>
        <w:rPr>
          <w:rFonts w:hint="eastAsia" w:ascii="宋体" w:hAnsi="宋体"/>
          <w:color w:val="000000"/>
          <w:sz w:val="24"/>
        </w:rPr>
        <w:t>致：</w:t>
      </w:r>
      <w:r>
        <w:rPr>
          <w:rFonts w:hint="eastAsia" w:ascii="宋体" w:hAnsi="宋体"/>
          <w:b/>
          <w:bCs/>
          <w:color w:val="000000"/>
          <w:sz w:val="24"/>
          <w:u w:val="single"/>
          <w:lang w:eastAsia="zh-CN"/>
        </w:rPr>
        <w:t>潜山市财政局</w:t>
      </w:r>
      <w:r>
        <w:rPr>
          <w:rFonts w:hint="eastAsia" w:ascii="宋体" w:hAnsi="宋体"/>
          <w:color w:val="000000"/>
          <w:sz w:val="24"/>
        </w:rPr>
        <w:t>（采购人）、相关监督部门：</w:t>
      </w:r>
    </w:p>
    <w:p>
      <w:pPr>
        <w:spacing w:line="480" w:lineRule="auto"/>
        <w:ind w:firstLine="480" w:firstLineChars="200"/>
        <w:jc w:val="left"/>
        <w:rPr>
          <w:rFonts w:hint="eastAsia" w:ascii="宋体" w:hAnsi="宋体"/>
          <w:sz w:val="24"/>
        </w:rPr>
      </w:pPr>
      <w:r>
        <w:rPr>
          <w:rFonts w:hint="eastAsia" w:ascii="宋体" w:hAnsi="宋体"/>
          <w:sz w:val="24"/>
        </w:rPr>
        <w:t>我公司承诺，与参加本次询价供应商无任何控股和管理关系。</w:t>
      </w:r>
    </w:p>
    <w:p>
      <w:pPr>
        <w:spacing w:line="480" w:lineRule="exact"/>
        <w:ind w:left="4819" w:leftChars="2295"/>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left="4819" w:leftChars="2295"/>
        <w:jc w:val="left"/>
        <w:rPr>
          <w:rFonts w:hint="eastAsia" w:ascii="宋体" w:hAnsi="宋体"/>
          <w:color w:val="000000"/>
          <w:sz w:val="24"/>
        </w:rPr>
      </w:pPr>
      <w:r>
        <w:rPr>
          <w:rFonts w:hint="eastAsia" w:ascii="宋体" w:hAnsi="宋体"/>
          <w:color w:val="000000"/>
          <w:sz w:val="24"/>
        </w:rPr>
        <w:t>法定代表人（签字或盖章）：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auto"/>
        <w:ind w:firstLine="4536" w:firstLineChars="1890"/>
        <w:jc w:val="right"/>
        <w:rPr>
          <w:rFonts w:hint="eastAsia" w:ascii="宋体" w:hAnsi="宋体"/>
          <w:sz w:val="24"/>
        </w:rPr>
      </w:pPr>
      <w:r>
        <w:rPr>
          <w:rFonts w:hint="eastAsia" w:ascii="宋体" w:hAnsi="宋体"/>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480" w:lineRule="exact"/>
        <w:rPr>
          <w:rFonts w:hint="eastAsia" w:ascii="宋体" w:hAnsi="宋体" w:cs="宋体"/>
          <w:color w:val="000000"/>
          <w:sz w:val="24"/>
        </w:rPr>
      </w:pP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7.供应商认为需要提供的其他资料。</w:t>
      </w:r>
    </w:p>
    <w:p>
      <w:pPr>
        <w:spacing w:line="480" w:lineRule="exact"/>
        <w:ind w:left="4819" w:leftChars="2295"/>
        <w:rPr>
          <w:rFonts w:ascii="宋体" w:hAnsi="宋体" w:cs="宋体"/>
          <w:b/>
          <w:bCs/>
          <w:color w:val="000000"/>
          <w:sz w:val="24"/>
        </w:rPr>
      </w:pPr>
    </w:p>
    <w:p>
      <w:pPr>
        <w:spacing w:line="480" w:lineRule="exact"/>
        <w:ind w:left="4819" w:leftChars="2295"/>
        <w:rPr>
          <w:rFonts w:hint="eastAsia" w:ascii="宋体" w:hAnsi="宋体"/>
          <w:color w:val="000000"/>
          <w:sz w:val="24"/>
        </w:rPr>
      </w:pPr>
    </w:p>
    <w:p>
      <w:pPr>
        <w:spacing w:line="480" w:lineRule="exact"/>
        <w:ind w:left="4819" w:leftChars="2295"/>
        <w:rPr>
          <w:rFonts w:hint="eastAsia" w:ascii="宋体" w:hAnsi="宋体"/>
          <w:color w:val="000000"/>
          <w:sz w:val="24"/>
        </w:rPr>
      </w:pPr>
    </w:p>
    <w:p>
      <w:pPr>
        <w:spacing w:line="480" w:lineRule="exact"/>
        <w:rPr>
          <w:rFonts w:hint="eastAsia" w:ascii="宋体" w:hAnsi="宋体"/>
          <w:color w:val="000000"/>
          <w:sz w:val="24"/>
        </w:rPr>
      </w:pPr>
    </w:p>
    <w:p>
      <w:pPr>
        <w:spacing w:line="480" w:lineRule="exact"/>
        <w:ind w:left="4819" w:leftChars="2295"/>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left="4819" w:leftChars="2295"/>
        <w:jc w:val="left"/>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lang w:eastAsia="zh-CN"/>
        </w:rPr>
        <w:t>签字或盖章</w:t>
      </w:r>
      <w:r>
        <w:rPr>
          <w:rFonts w:hint="eastAsia" w:ascii="宋体" w:hAnsi="宋体"/>
          <w:color w:val="000000"/>
          <w:sz w:val="24"/>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exact"/>
        <w:ind w:left="4819" w:leftChars="2295" w:firstLine="607" w:firstLineChars="253"/>
        <w:rPr>
          <w:rFonts w:hint="eastAsia" w:ascii="宋体" w:hAnsi="宋体"/>
          <w:color w:val="000000"/>
          <w:sz w:val="24"/>
        </w:rPr>
      </w:pPr>
      <w:r>
        <w:rPr>
          <w:rFonts w:hint="eastAsia" w:ascii="宋体" w:hAnsi="宋体"/>
          <w:color w:val="000000"/>
          <w:sz w:val="24"/>
          <w:u w:val="single"/>
        </w:rPr>
        <w:t xml:space="preserve">_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470" w:firstLineChars="196"/>
        <w:jc w:val="left"/>
        <w:rPr>
          <w:rFonts w:ascii="宋体" w:hAnsi="宋体"/>
          <w:b/>
          <w:bCs/>
          <w:color w:val="000000"/>
          <w:sz w:val="28"/>
          <w:szCs w:val="28"/>
        </w:rPr>
      </w:pPr>
      <w:r>
        <w:rPr>
          <w:rFonts w:ascii="宋体" w:hAnsi="宋体" w:cs="宋体"/>
          <w:color w:val="000000"/>
          <w:sz w:val="24"/>
        </w:rPr>
        <w:br w:type="page"/>
      </w:r>
      <w:r>
        <w:rPr>
          <w:rFonts w:hint="eastAsia" w:ascii="宋体" w:hAnsi="宋体" w:cs="宋体"/>
          <w:b/>
          <w:color w:val="000000"/>
          <w:sz w:val="24"/>
        </w:rPr>
        <w:t>附件：</w:t>
      </w:r>
    </w:p>
    <w:p>
      <w:pPr>
        <w:spacing w:line="360" w:lineRule="auto"/>
        <w:ind w:firstLine="551" w:firstLineChars="196"/>
        <w:jc w:val="center"/>
        <w:rPr>
          <w:rFonts w:ascii="宋体" w:hAnsi="宋体"/>
          <w:b/>
          <w:bCs/>
          <w:color w:val="000000"/>
          <w:sz w:val="28"/>
          <w:szCs w:val="28"/>
        </w:rPr>
      </w:pPr>
      <w:r>
        <w:rPr>
          <w:rFonts w:hint="eastAsia" w:ascii="宋体" w:hAnsi="宋体"/>
          <w:b/>
          <w:bCs/>
          <w:color w:val="000000"/>
          <w:sz w:val="28"/>
          <w:szCs w:val="28"/>
        </w:rPr>
        <w:t>法定代表人身份证明书</w:t>
      </w:r>
    </w:p>
    <w:p>
      <w:pPr>
        <w:wordWrap w:val="0"/>
        <w:adjustRightInd w:val="0"/>
        <w:snapToGrid w:val="0"/>
        <w:spacing w:line="560" w:lineRule="exact"/>
        <w:ind w:firstLine="480" w:firstLineChars="200"/>
        <w:rPr>
          <w:rFonts w:hint="eastAsia" w:ascii="宋体" w:hAnsi="宋体"/>
          <w:color w:val="000000"/>
          <w:sz w:val="24"/>
        </w:rPr>
      </w:pP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供应商名称：</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color w:val="000000"/>
          <w:sz w:val="24"/>
        </w:rPr>
        <w:t>职务：</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（供应商名称）的法定代表人。</w:t>
      </w:r>
    </w:p>
    <w:p>
      <w:pPr>
        <w:wordWrap w:val="0"/>
        <w:adjustRightInd w:val="0"/>
        <w:snapToGrid w:val="0"/>
        <w:spacing w:line="520" w:lineRule="exact"/>
        <w:ind w:firstLine="480" w:firstLineChars="200"/>
        <w:rPr>
          <w:rFonts w:ascii="宋体" w:hAnsi="宋体"/>
          <w:sz w:val="24"/>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wordWrap w:val="0"/>
        <w:adjustRightInd w:val="0"/>
        <w:snapToGrid w:val="0"/>
        <w:spacing w:line="520" w:lineRule="exact"/>
        <w:ind w:firstLine="480" w:firstLineChars="200"/>
        <w:rPr>
          <w:rFonts w:hint="eastAsia" w:ascii="宋体" w:hAnsi="宋体"/>
          <w:sz w:val="24"/>
        </w:rPr>
      </w:pPr>
      <w:r>
        <w:rPr>
          <w:rFonts w:hint="eastAsia" w:ascii="宋体" w:hAnsi="宋体"/>
          <w:sz w:val="24"/>
        </w:rPr>
        <w:t>电子邮箱：</w:t>
      </w:r>
      <w:r>
        <w:rPr>
          <w:rFonts w:hint="eastAsia" w:ascii="宋体" w:hAnsi="宋体"/>
          <w:sz w:val="24"/>
          <w:u w:val="single"/>
        </w:rPr>
        <w:t xml:space="preserve">               </w:t>
      </w:r>
    </w:p>
    <w:p>
      <w:pPr>
        <w:wordWrap w:val="0"/>
        <w:adjustRightInd w:val="0"/>
        <w:snapToGrid w:val="0"/>
        <w:spacing w:line="520" w:lineRule="exact"/>
        <w:ind w:firstLine="470" w:firstLineChars="196"/>
        <w:rPr>
          <w:rFonts w:hint="eastAsia" w:ascii="宋体" w:hAnsi="宋体"/>
          <w:color w:val="000000"/>
          <w:sz w:val="24"/>
        </w:rPr>
      </w:pPr>
      <w:r>
        <w:rPr>
          <w:rFonts w:ascii="宋体" w:hAnsi="宋体"/>
          <w:color w:val="000000"/>
          <w:sz w:val="24"/>
        </w:rPr>
        <w:t>特此证明。</w:t>
      </w: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28" w:firstLineChars="1970"/>
        <w:rPr>
          <w:rFonts w:ascii="宋体" w:hAnsi="宋体"/>
          <w:color w:val="000000"/>
          <w:sz w:val="24"/>
        </w:rPr>
      </w:pPr>
      <w:r>
        <w:rPr>
          <w:rFonts w:ascii="宋体" w:hAnsi="宋体"/>
          <w:color w:val="000000"/>
          <w:sz w:val="24"/>
        </w:rPr>
        <w:t>供应商：</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加盖公章</w:t>
      </w:r>
      <w:r>
        <w:rPr>
          <w:rFonts w:ascii="宋体" w:hAnsi="宋体"/>
          <w:color w:val="000000"/>
          <w:sz w:val="24"/>
        </w:rPr>
        <w:t>）</w:t>
      </w:r>
    </w:p>
    <w:p>
      <w:pPr>
        <w:wordWrap w:val="0"/>
        <w:adjustRightInd w:val="0"/>
        <w:snapToGrid w:val="0"/>
        <w:spacing w:line="560" w:lineRule="exact"/>
        <w:ind w:right="360" w:firstLine="5544" w:firstLineChars="2310"/>
        <w:jc w:val="right"/>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spacing w:line="560" w:lineRule="exact"/>
        <w:jc w:val="center"/>
        <w:rPr>
          <w:rFonts w:hint="eastAsia" w:ascii="宋体" w:hAnsi="宋体"/>
          <w:color w:val="000000"/>
          <w:sz w:val="24"/>
        </w:rPr>
      </w:pPr>
    </w:p>
    <w:p>
      <w:pPr>
        <w:wordWrap w:val="0"/>
        <w:spacing w:line="560" w:lineRule="exact"/>
        <w:jc w:val="center"/>
        <w:rPr>
          <w:rFonts w:hint="eastAsia" w:ascii="宋体" w:hAnsi="宋体"/>
          <w:color w:val="000000"/>
          <w:sz w:val="24"/>
        </w:rPr>
      </w:pPr>
    </w:p>
    <w:p>
      <w:pPr>
        <w:spacing w:line="560" w:lineRule="exact"/>
        <w:jc w:val="left"/>
        <w:rPr>
          <w:rFonts w:hint="eastAsia" w:ascii="宋体" w:hAnsi="宋体"/>
          <w:color w:val="000000"/>
          <w:sz w:val="24"/>
        </w:rPr>
      </w:pPr>
    </w:p>
    <w:p>
      <w:pPr>
        <w:wordWrap w:val="0"/>
        <w:spacing w:line="360" w:lineRule="auto"/>
        <w:jc w:val="center"/>
        <w:rPr>
          <w:rFonts w:ascii="宋体" w:hAnsi="宋体"/>
          <w:b/>
          <w:bCs/>
          <w:sz w:val="32"/>
          <w:szCs w:val="32"/>
        </w:rPr>
      </w:pPr>
      <w:r>
        <w:rPr>
          <w:rFonts w:ascii="宋体" w:hAnsi="宋体"/>
          <w:b/>
          <w:bCs/>
          <w:color w:val="000000"/>
          <w:szCs w:val="21"/>
        </w:rPr>
        <w:br w:type="page"/>
      </w:r>
      <w:r>
        <w:rPr>
          <w:rFonts w:hint="eastAsia" w:ascii="宋体" w:hAnsi="宋体"/>
          <w:b/>
          <w:bCs/>
          <w:sz w:val="32"/>
          <w:szCs w:val="32"/>
        </w:rPr>
        <w:t>法定代表人授权委托书（如果有）</w:t>
      </w:r>
    </w:p>
    <w:p>
      <w:pPr>
        <w:spacing w:line="480" w:lineRule="auto"/>
        <w:ind w:firstLine="480" w:firstLineChars="200"/>
        <w:rPr>
          <w:rFonts w:ascii="宋体" w:hAnsi="宋体"/>
          <w:sz w:val="24"/>
        </w:rPr>
      </w:pPr>
    </w:p>
    <w:p>
      <w:pPr>
        <w:spacing w:line="60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（姓名）为我方授权委托人。授权委托人根据授权，以我方名义处理</w:t>
      </w:r>
      <w:r>
        <w:rPr>
          <w:rFonts w:ascii="宋体" w:hAnsi="宋体"/>
          <w:sz w:val="24"/>
          <w:u w:val="single"/>
        </w:rPr>
        <w:t xml:space="preserve">                       </w:t>
      </w:r>
      <w:r>
        <w:rPr>
          <w:rFonts w:hint="eastAsia" w:ascii="宋体" w:hAnsi="宋体"/>
          <w:sz w:val="24"/>
          <w:u w:val="single"/>
        </w:rPr>
        <w:t>（项目名称</w:t>
      </w:r>
      <w:r>
        <w:rPr>
          <w:rFonts w:hint="eastAsia" w:ascii="宋体" w:hAnsi="宋体"/>
          <w:sz w:val="24"/>
          <w:u w:val="single"/>
          <w:lang w:eastAsia="zh-CN"/>
        </w:rPr>
        <w:t>）</w:t>
      </w:r>
      <w:r>
        <w:rPr>
          <w:rFonts w:hint="eastAsia" w:ascii="宋体" w:hAnsi="宋体"/>
          <w:sz w:val="24"/>
          <w:u w:val="single"/>
          <w:lang w:val="en-US" w:eastAsia="zh-CN"/>
        </w:rPr>
        <w:t xml:space="preserve">                   </w:t>
      </w:r>
      <w:r>
        <w:rPr>
          <w:rFonts w:hint="eastAsia" w:ascii="宋体" w:hAnsi="宋体"/>
          <w:sz w:val="24"/>
        </w:rPr>
        <w:t>的投标一切事宜，其法律后果由我方承担。</w:t>
      </w:r>
    </w:p>
    <w:p>
      <w:pPr>
        <w:spacing w:line="600" w:lineRule="auto"/>
        <w:ind w:firstLine="480" w:firstLineChars="200"/>
        <w:rPr>
          <w:rFonts w:ascii="宋体" w:hAns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600" w:lineRule="auto"/>
        <w:ind w:firstLine="480" w:firstLineChars="200"/>
        <w:rPr>
          <w:rFonts w:ascii="宋体" w:hAnsi="宋体"/>
          <w:sz w:val="24"/>
        </w:rPr>
      </w:pPr>
      <w:r>
        <w:rPr>
          <w:rFonts w:hint="eastAsia" w:ascii="宋体" w:hAnsi="宋体"/>
          <w:sz w:val="24"/>
        </w:rPr>
        <w:t>授权委托人无转委托权，特此委托。</w:t>
      </w:r>
    </w:p>
    <w:p>
      <w:pPr>
        <w:spacing w:line="600" w:lineRule="auto"/>
        <w:ind w:firstLine="480" w:firstLineChars="200"/>
        <w:rPr>
          <w:rFonts w:ascii="宋体" w:hAnsi="宋体"/>
          <w:sz w:val="24"/>
        </w:rPr>
      </w:pPr>
    </w:p>
    <w:p>
      <w:pPr>
        <w:spacing w:line="600" w:lineRule="auto"/>
        <w:ind w:firstLine="480" w:firstLineChars="200"/>
        <w:rPr>
          <w:rFonts w:ascii="宋体" w:hAnsi="宋体"/>
          <w:sz w:val="24"/>
          <w:u w:val="single"/>
        </w:rPr>
      </w:pPr>
      <w:r>
        <w:rPr>
          <w:rFonts w:hint="eastAsia" w:ascii="宋体" w:hAnsi="宋体"/>
          <w:sz w:val="24"/>
        </w:rPr>
        <w:t>授权委托人：</w:t>
      </w:r>
      <w:r>
        <w:rPr>
          <w:rFonts w:ascii="宋体" w:hAnsi="宋体"/>
          <w:sz w:val="24"/>
          <w:u w:val="single"/>
        </w:rPr>
        <w:t xml:space="preserve">              </w:t>
      </w:r>
      <w:r>
        <w:rPr>
          <w:rFonts w:hint="eastAsia" w:ascii="宋体" w:hAnsi="宋体"/>
          <w:sz w:val="24"/>
        </w:rPr>
        <w:t>性别</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年龄：</w:t>
      </w:r>
      <w:r>
        <w:rPr>
          <w:rFonts w:ascii="宋体" w:hAnsi="宋体"/>
          <w:sz w:val="24"/>
        </w:rPr>
        <w:t>_______</w:t>
      </w:r>
    </w:p>
    <w:p>
      <w:pPr>
        <w:spacing w:line="600" w:lineRule="auto"/>
        <w:ind w:firstLine="480" w:firstLineChars="200"/>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spacing w:line="600" w:lineRule="auto"/>
        <w:ind w:firstLine="480" w:firstLineChars="200"/>
        <w:rPr>
          <w:rFonts w:hint="eastAsia" w:ascii="宋体" w:hAnsi="宋体" w:cs="宋体"/>
          <w:b/>
          <w:bCs/>
          <w:kern w:val="0"/>
          <w:sz w:val="24"/>
          <w:u w:val="single"/>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spacing w:line="600" w:lineRule="auto"/>
        <w:ind w:firstLine="480" w:firstLineChars="200"/>
        <w:rPr>
          <w:rFonts w:ascii="宋体" w:hAnsi="宋体"/>
        </w:rPr>
      </w:pPr>
      <w:r>
        <w:rPr>
          <w:rFonts w:hint="eastAsia" w:ascii="宋体" w:hAnsi="宋体"/>
          <w:sz w:val="24"/>
        </w:rPr>
        <w:t>电子邮箱：</w:t>
      </w:r>
      <w:r>
        <w:rPr>
          <w:rFonts w:hint="eastAsia" w:ascii="宋体" w:hAnsi="宋体" w:cs="仿宋"/>
          <w:kern w:val="0"/>
          <w:sz w:val="32"/>
          <w:szCs w:val="32"/>
          <w:u w:val="single"/>
          <w:lang w:bidi="ar"/>
        </w:rPr>
        <w:t>                                        </w:t>
      </w:r>
    </w:p>
    <w:p>
      <w:pPr>
        <w:spacing w:line="600" w:lineRule="auto"/>
        <w:ind w:firstLine="480" w:firstLineChars="200"/>
        <w:rPr>
          <w:rFonts w:ascii="宋体" w:hAnsi="宋体"/>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（盖章）</w:t>
      </w:r>
    </w:p>
    <w:p>
      <w:pPr>
        <w:spacing w:line="600" w:lineRule="auto"/>
        <w:ind w:firstLine="480" w:firstLineChars="200"/>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（盖章）</w:t>
      </w:r>
    </w:p>
    <w:p>
      <w:pPr>
        <w:spacing w:line="600" w:lineRule="auto"/>
        <w:ind w:right="480" w:firstLine="480" w:firstLineChars="200"/>
        <w:rPr>
          <w:rFonts w:hint="eastAsia" w:ascii="宋体" w:hAnsi="宋体"/>
          <w:sz w:val="24"/>
        </w:rPr>
      </w:pPr>
      <w:r>
        <w:rPr>
          <w:rFonts w:hint="eastAsia" w:ascii="宋体" w:hAnsi="宋体"/>
          <w:sz w:val="24"/>
        </w:rPr>
        <w:t>授权委托日期：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500" w:lineRule="exact"/>
        <w:ind w:firstLine="482" w:firstLineChars="200"/>
        <w:rPr>
          <w:rFonts w:hint="eastAsia" w:ascii="宋体" w:hAnsi="宋体" w:cs="宋体"/>
          <w:b/>
          <w:kern w:val="0"/>
          <w:sz w:val="24"/>
        </w:rPr>
      </w:pPr>
      <w:r>
        <w:rPr>
          <w:rFonts w:hint="eastAsia" w:ascii="宋体" w:hAnsi="宋体"/>
          <w:b/>
          <w:sz w:val="24"/>
        </w:rPr>
        <w:t>注：本项目只允许有唯一的投标人授权代表。</w:t>
      </w:r>
    </w:p>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EFA7F"/>
    <w:multiLevelType w:val="singleLevel"/>
    <w:tmpl w:val="630EFA7F"/>
    <w:lvl w:ilvl="0" w:tentative="0">
      <w:start w:val="1"/>
      <w:numFmt w:val="chineseCounting"/>
      <w:suff w:val="nothing"/>
      <w:lvlText w:val="（%1）"/>
      <w:lvlJc w:val="left"/>
      <w:rPr>
        <w:rFonts w:hint="eastAsia"/>
      </w:rPr>
    </w:lvl>
  </w:abstractNum>
  <w:abstractNum w:abstractNumId="1">
    <w:nsid w:val="65B0F878"/>
    <w:multiLevelType w:val="singleLevel"/>
    <w:tmpl w:val="65B0F87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A5379"/>
    <w:rsid w:val="374A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qFormat/>
    <w:uiPriority w:val="0"/>
    <w:pPr>
      <w:spacing w:after="120"/>
    </w:pPr>
  </w:style>
  <w:style w:type="paragraph" w:styleId="5">
    <w:name w:val="Plain Text"/>
    <w:basedOn w:val="1"/>
    <w:qFormat/>
    <w:uiPriority w:val="0"/>
    <w:rPr>
      <w:rFonts w:ascii="宋体" w:hAnsi="Courier New"/>
      <w:kern w:val="0"/>
      <w:sz w:val="20"/>
      <w:szCs w:val="20"/>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2021-05-10T02:12:00Z</dcterms:created>
  <dc:creator>熊晗晖</dc:creator>
  <cp:lastModifiedBy>熊晗晖</cp:lastModifiedBy>
  <dcterms:modified xsi:type="dcterms:W3CDTF">2021-05-10T02:12:51Z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