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黑体"/>
          <w:color w:val="333333"/>
          <w:sz w:val="32"/>
          <w:szCs w:val="32"/>
        </w:rPr>
      </w:pPr>
      <w:r>
        <w:rPr>
          <w:rFonts w:hint="eastAsia" w:ascii="宋体" w:hAnsi="宋体" w:cs="宋体"/>
          <w:color w:val="000000"/>
          <w:sz w:val="24"/>
        </w:rPr>
        <w:t>附件：</w:t>
      </w:r>
      <w:r>
        <w:rPr>
          <w:rFonts w:hint="eastAsia" w:ascii="宋体" w:hAnsi="宋体" w:cs="宋体"/>
          <w:color w:val="000000"/>
          <w:kern w:val="0"/>
          <w:sz w:val="24"/>
        </w:rPr>
        <w:t>货物需求及技术要求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1"/>
        <w:gridCol w:w="434"/>
        <w:gridCol w:w="1482"/>
        <w:gridCol w:w="6960"/>
        <w:gridCol w:w="1741"/>
        <w:gridCol w:w="1266"/>
        <w:gridCol w:w="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69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档案室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采购设备参数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技术参数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</w:tr>
      <w:tr>
        <w:trPr>
          <w:trHeight w:val="1609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档案密集架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W4600*D600*H2300</w:t>
            </w:r>
          </w:p>
          <w:p>
            <w:pPr>
              <w:widowControl/>
              <w:tabs>
                <w:tab w:val="left" w:pos="328"/>
              </w:tabs>
              <w:ind w:left="328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8列（5组1列）5层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详见附件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手摇 100m3以下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约50.8m3，以实际测量为准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温湿度计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测量范围：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温度：-40~100℃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湿度：0~100%RH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测量精度：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温度±0.5℃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湿度±3%RH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内置电池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可适用外接电源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液晶显示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除湿机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B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Microsoft Sans Serif" w:hAnsi="Microsoft Sans Serif" w:eastAsia="宋体" w:cs="Microsoft Sans Serif"/>
                <w:lang w:eastAsia="zh-CN"/>
              </w:rPr>
            </w:pPr>
            <w:r>
              <w:rPr>
                <w:rFonts w:hint="eastAsia" w:ascii="Microsoft Sans Serif" w:hAnsi="Microsoft Sans Serif" w:cs="Microsoft Sans Serif"/>
              </w:rPr>
              <w:t>W480</w:t>
            </w:r>
            <w:r>
              <w:rPr>
                <w:rFonts w:ascii="Microsoft Sans Serif" w:hAnsi="Microsoft Sans Serif" w:cs="Microsoft Sans Serif"/>
              </w:rPr>
              <w:t>*</w:t>
            </w:r>
            <w:r>
              <w:rPr>
                <w:rFonts w:hint="eastAsia" w:ascii="Microsoft Sans Serif" w:hAnsi="Microsoft Sans Serif" w:cs="Microsoft Sans Serif"/>
              </w:rPr>
              <w:t>D</w:t>
            </w:r>
            <w:r>
              <w:rPr>
                <w:rFonts w:ascii="Microsoft Sans Serif" w:hAnsi="Microsoft Sans Serif" w:cs="Microsoft Sans Serif"/>
              </w:rPr>
              <w:t>4</w:t>
            </w:r>
            <w:r>
              <w:rPr>
                <w:rFonts w:hint="eastAsia" w:ascii="Microsoft Sans Serif" w:hAnsi="Microsoft Sans Serif" w:cs="Microsoft Sans Serif"/>
              </w:rPr>
              <w:t>05</w:t>
            </w:r>
            <w:r>
              <w:rPr>
                <w:rFonts w:ascii="Microsoft Sans Serif" w:hAnsi="Microsoft Sans Serif" w:cs="Microsoft Sans Serif"/>
              </w:rPr>
              <w:t>*</w:t>
            </w:r>
            <w:r>
              <w:rPr>
                <w:rFonts w:hint="eastAsia" w:ascii="Microsoft Sans Serif" w:hAnsi="Microsoft Sans Serif" w:cs="Microsoft Sans Serif"/>
              </w:rPr>
              <w:t>H103</w:t>
            </w:r>
            <w:r>
              <w:rPr>
                <w:rFonts w:ascii="Microsoft Sans Serif" w:hAnsi="Microsoft Sans Serif" w:cs="Microsoft Sans Serif"/>
              </w:rPr>
              <w:t>0mm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家用/工业静音除湿机</w:t>
            </w:r>
          </w:p>
        </w:tc>
        <w:tc>
          <w:tcPr>
            <w:tcW w:w="2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B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三维度立体回风，更科学的回风结构设计，除湿效果更均匀。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全铜管路：采用内螺纹铜管，增大内壁面积，从而增大换热面积，提高除湿效率。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机身采用SPCC黑白喷涂冷轧钢板，更加美观大方，具备工业设计美感，同时具备硬度高、抗氧化特点，有着更好的抗腐蚀功能，延长机组使用寿命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采用全密封离心铜质电机及喷涂叶轮，运转平稳、噪音低、效率高、抗腐蚀效果更好。</w:t>
            </w:r>
          </w:p>
          <w:p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密封式电控箱装配工艺，更好地保护了电控系统元件免受外界干扰，有效隔绝了灰尘的进入，同时具备更优良的防火性能。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书车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2DCDB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t>W750*D360*H900</w:t>
            </w:r>
          </w:p>
        </w:tc>
        <w:tc>
          <w:tcPr>
            <w:tcW w:w="245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B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t>采用1.0mm优质冷轧钢板，配有万向轮。静电喷塑：采用乳化剂和碱性助剂，磷酸除锈、锌系薄膜型磷化、钝化，亚光热固性环氧聚酯粉末，高温固化（塑粉为灰色、喷涂厚度0.025～0.03mm、硬度≧0.4mm、冲击强度≧3.92J无剥落、裂纹或皱纹等、附着力一级、光泽度≧65%、耐腐蚀耐盐水24H，不锈蚀、不鼓泡、不裂。）工艺结构要求：磷化处理、静电喷塑，要求表面喷涂均匀、光滑、无裂痕、四轮平整，承重量大。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三层平板式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书梯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W450*D650*H1300</w:t>
            </w:r>
          </w:p>
        </w:tc>
        <w:tc>
          <w:tcPr>
            <w:tcW w:w="24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结构：1）框架式钢构架，组合式装配；外侧四周均做圆弧处理；各部件表面光滑、平整，架体稳定坚固，使用灵活可靠；</w:t>
            </w:r>
          </w:p>
          <w:p>
            <w:pPr>
              <w:jc w:val="left"/>
            </w:pPr>
            <w:r>
              <w:rPr>
                <w:rFonts w:hint="eastAsia"/>
              </w:rPr>
              <w:t>2）三步型设计，采用优质冷轧板制成，优质φ25钢管焊接，</w:t>
            </w:r>
          </w:p>
          <w:p>
            <w:pPr>
              <w:jc w:val="left"/>
            </w:pPr>
            <w:r>
              <w:rPr>
                <w:rFonts w:hint="eastAsia"/>
              </w:rPr>
              <w:t>3）承重：正压力不低于130kg,在工作使用中不倾斜、侧倒；</w:t>
            </w:r>
          </w:p>
          <w:p>
            <w:pPr>
              <w:jc w:val="left"/>
            </w:pPr>
            <w:r>
              <w:rPr>
                <w:rFonts w:hint="eastAsia"/>
              </w:rPr>
              <w:t>4）伸缩装置：外弹簧装置组成；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5）万向轮：静音轮，移动时轻便灵活，无噪声。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不锈钢三步书梯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9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防磁柜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W550*D500*H1600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①用材：1.0mm优质冷轧钢板。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结构特点：框体和装具门全部采用双层钢板结构，双层钢板的夹层中充填铝粉用于防磁，防止光盘被磁化。每个抽屉两旁框架上均焊有抽屉跑道，跑道中装有16号轴承，使其在抽动抽屉时滑动自如，平稳轻灵无噪音。</w:t>
            </w:r>
          </w:p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③功能：防尘、防光。装具门装有抗老化橡胶磁性密封条（冰箱门吸条），防止灰尘及沅线进入装具内，破坏磁性记录信号。防磁撞装具抽屉内设有各种规格的磁性载体的光碾架（可调节隔断板），以适应存放各种规格的磁性载体，并可防止磁性载体发生碰撞。防磁检测，当外界磁场达到1500高斯时，柜内磁场强度不大于8高斯。</w:t>
            </w:r>
            <w:r>
              <w:rPr>
                <w:rFonts w:hint="eastAsia"/>
                <w:szCs w:val="21"/>
                <w:lang w:val="en-US" w:eastAsia="zh-CN"/>
              </w:rPr>
              <w:t>需附检测报告。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9694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1-2号房间隔断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（含防盗门）</w:t>
            </w:r>
          </w:p>
          <w:p>
            <w:pPr>
              <w:pStyle w:val="2"/>
              <w:rPr>
                <w:rFonts w:hint="eastAsia"/>
                <w:lang w:bidi="ar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color w:val="FF0000"/>
                <w:lang w:bidi="ar"/>
              </w:rPr>
            </w:pPr>
            <w:r>
              <w:rPr>
                <w:rFonts w:hint="eastAsia"/>
                <w:color w:val="FF0000"/>
                <w:lang w:bidi="ar"/>
              </w:rPr>
              <w:t>2-</w:t>
            </w:r>
            <w:r>
              <w:rPr>
                <w:rFonts w:hint="eastAsia"/>
                <w:color w:val="FF0000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号房间隔断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tbl>
            <w:tblPr>
              <w:tblStyle w:val="6"/>
              <w:tblW w:w="13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4" w:hRule="atLeast"/>
              </w:trPr>
              <w:tc>
                <w:tcPr>
                  <w:tcW w:w="658" w:type="dxa"/>
                  <w:noWrap w:val="0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  <w:t>1号房间</w:t>
                  </w:r>
                </w:p>
              </w:tc>
              <w:tc>
                <w:tcPr>
                  <w:tcW w:w="658" w:type="dxa"/>
                  <w:vMerge w:val="restart"/>
                  <w:noWrap w:val="0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  <w:t>3号房间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658" w:type="dxa"/>
                  <w:noWrap w:val="0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  <w:vertAlign w:val="baseline"/>
                      <w:lang w:val="en-US" w:eastAsia="zh-CN"/>
                    </w:rPr>
                    <w:t>2号房间</w:t>
                  </w:r>
                </w:p>
              </w:tc>
              <w:tc>
                <w:tcPr>
                  <w:tcW w:w="658" w:type="dxa"/>
                  <w:vMerge w:val="continue"/>
                  <w:noWrap w:val="0"/>
                  <w:vAlign w:val="top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0"/>
                      <w:szCs w:val="20"/>
                      <w:vertAlign w:val="baseline"/>
                    </w:rPr>
                  </w:pPr>
                </w:p>
              </w:tc>
            </w:tr>
          </w:tbl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1、基层材料种类、规格：轻钢龙骨，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2、面层材料品种、规格、品牌、颜色：内外墙面石膏板，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3、室内腻子面 乳胶漆 面漆二遍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现场面积以实际测量为准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办公桌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1600*800*750</w:t>
            </w:r>
          </w:p>
        </w:tc>
        <w:tc>
          <w:tcPr>
            <w:tcW w:w="24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Fonts w:hint="eastAsia"/>
              </w:rPr>
              <w:t>基材：优等绿色环保型中密度板，经耐酸碱、防虫、防腐特殊处理，抗弯力强，不易变形，含水率小于12%。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木皮：胡桃木皮贴面（厚度≥0.6mm），经过7-9道涂研工艺处理，具有防火、防潮、强度大、韧性好、耐磨损、抛光性好、木纹清晰、优美自然等特点。 </w:t>
            </w:r>
          </w:p>
          <w:p>
            <w:pPr>
              <w:jc w:val="both"/>
            </w:pPr>
            <w:r>
              <w:rPr>
                <w:rFonts w:hint="eastAsia"/>
              </w:rPr>
              <w:t>油漆：聚脂油漆，绿色环保，漆膜硬度≥2H。                                                         粘胶：高级环保胶粘剂，符合GB18583-2008标准。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 xml:space="preserve">配件：优质五金配件。 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办公阅览椅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2DCDB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椅子，背采用1.2mm厚的电镀钢架作为支撑，网面采购pp尼龙特斯林塑胶网，座面采购35高密度海绵用来打底，再用台湾颐达太空网面。钢架采用1.5mm厚的电镀圆管。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2DCDB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档案整理工作台</w:t>
            </w:r>
          </w:p>
        </w:tc>
        <w:tc>
          <w:tcPr>
            <w:tcW w:w="1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1600*800*750</w:t>
            </w:r>
          </w:p>
        </w:tc>
        <w:tc>
          <w:tcPr>
            <w:tcW w:w="245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加厚钢架为：管壁≥2.5mm厚；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面板为：面层为E1级三聚氰胺环保板，20mm厚；可调节脚垫；面板下部中间增加横档两根。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空调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（72匹）</w:t>
            </w: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空调功率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工作方式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：变频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空调类型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冷暖类型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冷暖型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能效等级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制热功率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室内机噪音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室外机噪音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56dB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制冷功率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;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2337W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电辅加热功率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2100W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办公椅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把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【</w:t>
            </w:r>
            <w:r>
              <w:rPr>
                <w:rFonts w:hint="eastAsia"/>
              </w:rPr>
              <w:t>椅架：优质实木椅架，结构牢固，结实耐用，含水率≤12%，并经防腐、防蛀处理。</w:t>
            </w:r>
          </w:p>
          <w:p>
            <w:pPr>
              <w:jc w:val="both"/>
            </w:pPr>
            <w:r>
              <w:rPr>
                <w:rFonts w:hint="eastAsia"/>
              </w:rPr>
              <w:t>面料：进口优质环保西皮、撕裂强度&gt;35N/mm、断裂伸长率&lt;80%。</w:t>
            </w:r>
          </w:p>
          <w:p>
            <w:pPr>
              <w:jc w:val="both"/>
            </w:pPr>
            <w:r>
              <w:rPr>
                <w:rFonts w:hint="eastAsia"/>
              </w:rPr>
              <w:t>海绵：优质高回弹PU泡棉，座面密度≥ 45KG/m3，背密度≥35KG/m3，</w:t>
            </w:r>
          </w:p>
          <w:p>
            <w:pPr>
              <w:jc w:val="both"/>
            </w:pPr>
            <w:r>
              <w:rPr>
                <w:rFonts w:hint="eastAsia"/>
              </w:rPr>
              <w:t>靠背及座垫：采用6-8层优质木薄片经纵横交错在高温下热压成型。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油漆：环保聚脂油漆、绿色环保，引进先进油漆工艺，五底三面，透明度高，手感良好,漆膜硬度≥2H。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】</w:t>
            </w:r>
            <w:bookmarkStart w:id="0" w:name="_GoBack"/>
            <w:bookmarkEnd w:id="0"/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电脑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处理器：Intel i7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显卡:集成显卡;内存容量:8GB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保修信息:一年全国联保;处理器核心数:六核;光驱: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显示屏尺寸:24英寸;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内存规格:DDR42400;网卡:无线网卡;平台:Intel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鼠标:原装鼠标;内存最大支持容量:32GB;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节能清单型号:有;硬盘转速:固态硬盘;摄像头:720p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接口信息:USB2.01个音频端口其它显示端口HDMI接口USB3.02个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是否节能型号:是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操作系统:Windows7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声卡:有;显示屏分辨率:1920×1080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硬盘容量:256GB固态+1TB机械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1台</w:t>
            </w:r>
          </w:p>
        </w:tc>
      </w:tr>
    </w:tbl>
    <w:p>
      <w:pPr>
        <w:pStyle w:val="2"/>
        <w:rPr>
          <w:rFonts w:hint="eastAsia"/>
          <w:b/>
          <w:bCs/>
          <w:sz w:val="32"/>
          <w:szCs w:val="40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手动密集架技术要求</w:t>
      </w:r>
    </w:p>
    <w:p>
      <w:r>
        <w:rPr>
          <w:rFonts w:hint="eastAsia"/>
        </w:rPr>
        <w:t>(1) 移动档案密集架主要由导轨、底盘、传动机构和架体（包括立柱、挂板、搁（隔、托、层）板、顶板、门板及侧护板）等零（部）件组成。架顶设有防尘装置，列与列之间装有20mm最新型插入式抗老化橡塑磁性密封条闭合。门面列装有锁具，中间移动列装有制动装置，每团体密集架闭合后两边可用总锁锁住，形成一个封闭的整体。每列架体侧板上设有制动装置，底部设有防鼠、防倾倒装置，因而整个架体具有良好的防尘、防鼠、防潮、防火、防盗、防倾倒和保密功能。</w:t>
      </w:r>
    </w:p>
    <w:p>
      <w:r>
        <w:rPr>
          <w:rFonts w:hint="eastAsia"/>
        </w:rPr>
        <w:t>(2) 传动机构主要由精铸滚轮、传动轴、连接管、调心轴承、精密滚子摩托车链条，机械式离合摇手柄、多级速比1：6精制链轮等零（部）件组成。为了驱动轻便、平稳，采用中轴带动两根边轴传动方式，手柄摇动轻便、灵活、耐用、美观、无噪声、手柄摇动时能自动挂挡，密集架处于从动或不动状态时，摇柄自行停于垂直位置，手柄可折叠，避免了通行障碍。</w:t>
      </w:r>
    </w:p>
    <w:p>
      <w:r>
        <w:rPr>
          <w:rFonts w:hint="eastAsia"/>
        </w:rPr>
        <w:t>(3) 底梁、轴承档、夹紧块：采用 2.5mm 优质热轧钢板，底盘采用分段焊接后整体组装式，连接牢固、运输、安装方便，底盘各段连接采用Ml0螺栓紧固，滚轮横梁采用四折成型，确保在外力作用下无任何变形情况发生。底梁下部装有防倒支架以防架体倾倒。底盘两端封头横梁与纵梁牢固焊接，在直角处上、下两平面均焊上三角形加强板，有效保证底盘架体不扭曲、错位、变形，密集架在轨移动轻便、平滑、平整。密集架底盘符合GB/T 3325-2017、GB/T 35607-2017、GB/T 10125-2012；检测内容外观性能符合要求，硬度达3H、附着力达0级、冲击高度达500mm符合要求，耐腐蚀性符合要求，家具涂层可迁移元素铅、镉、汞、铬、锑、钡、砷、硒≤0.035mg/kg，乙酸盐雾达100小时达10级。（</w:t>
      </w:r>
      <w:r>
        <w:rPr>
          <w:rFonts w:hint="eastAsia"/>
          <w:bCs/>
        </w:rPr>
        <w:t>提供一份完整体现以上内容的招标公告前具备CMA、ilac-MRA、CNAS、CAL标志带二维码的抽样基数不低于500件的委托抽检检验报告，检验报告的（检测样（产）品名称、检验依据及参数需完全符合要求，检验报告有二维码，且需提供网络查询截图页以辩真假。</w:t>
      </w:r>
      <w:r>
        <w:rPr>
          <w:rFonts w:hint="eastAsia"/>
        </w:rPr>
        <w:t>）</w:t>
      </w:r>
    </w:p>
    <w:p>
      <w:r>
        <w:rPr>
          <w:rFonts w:hint="eastAsia"/>
        </w:rPr>
        <w:t>(4) 轨道：导轨采用20*20mm方钢，轨道板采用2.5mm优质钢板。</w:t>
      </w:r>
    </w:p>
    <w:p>
      <w:r>
        <w:rPr>
          <w:rFonts w:hint="eastAsia"/>
        </w:rPr>
        <w:t>(5) 压筋立柱：采用1.2mm优质冷轧钢板一次滚压成型，尺寸为50X39mm(±1mm)。50mm正面压2根圆弧筋，两侧面39mm压2根圆弧筋增加承重能力，立柱均匀冲孔，使层数和间距可按需要调整。圆弧筋尺寸为R1.5X2.5mm（±0.5mm），立柱正面筋与筋之间的间距为24mm（±1mm），两侧面筋到边尺寸为13mm（±1mm），筋与筋之间的间距为19mm（±1mm）。</w:t>
      </w:r>
    </w:p>
    <w:p>
      <w:r>
        <w:rPr>
          <w:rFonts w:hint="eastAsia"/>
        </w:rPr>
        <w:t xml:space="preserve">(6) 压筋挂板：采用1.0mm优质冷轧钢板，模具一体冲压成型，两端二排四挂钩结构设计，挂板中间档棒孔为方孔内梯形结构，档棒插入方孔后可挂扣在梯形上，可防止档棒两端滑落；中间腰形拉伸翻边模成形两个台阶加强孔，孔上下位置设有四根圆筋，挂板上下端直角折弯，并冲有四个凸槽，使搁板嵌置于弯边凸肩上，组装后平整、牢固。承重性好，外观新颖，可防止搁板前后窜动，通用性互换性好。表面再采用酸洗磷化后进行喷塑处理，外形美观，色泽鲜亮，使基本材质不会腐蚀，经久耐用。挂板与立柱之间连接方式采用四挂钩扣接，强度高，承重性能更优越，挂板与立柱对接处更牢固。              </w:t>
      </w:r>
    </w:p>
    <w:p>
      <w:r>
        <w:rPr>
          <w:rFonts w:hint="eastAsia"/>
        </w:rPr>
        <w:t>(7) 压筋搁板：采用1.0mm优质冷轧钢板一次滚压成型，搁板正面压6根圆弧筋，侧面厚度23mm上各压1根圆弧筋，采用双槽扁平压印式设计，刚性好、平整、通用性、互换性好外形美观，设计新颖；承重≥100KG，满负载24小时后曲挠度≤3mm，卸载后自动恢复。圆弧筋尺寸为R2.5X2.5mm（±0.5mm），搁板正面筋到边尺寸为47mm（±1mm），筋与筋之间的间距为10mm（±1mm），两侧面筋到边尺寸为12mm（±1mm）。</w:t>
      </w:r>
    </w:p>
    <w:p>
      <w:r>
        <w:rPr>
          <w:rFonts w:hint="eastAsia"/>
        </w:rPr>
        <w:t>(8) 压筋挡棒：采用0.8mm优质冷轧钢板下冲折一体成型，设计为挂扣式挡棒，当档棒插入挂板方孔后，将档棒上的异形孔挂扣在挂板方孔梯形上，使档棒与挂板通过机械组合达到锁紧功能。挡棒成型宽度为15mm（±0.5mm），高度为14mm（±0.5mm），在档棒宽度方向压有一条圆弧筋，增强档棒的承重。挂扣式挡棒设计更人性，不容易脱落，隔挡能力强，钢性足，挤压不易变形，完全有效的可以防止物体前后窜动。表面采用酸洗磷化后进行喷塑处理，外形美观，结构新颖，色泽鲜亮，使基材不会腐蚀。</w:t>
      </w:r>
    </w:p>
    <w:p>
      <w:r>
        <w:rPr>
          <w:rFonts w:hint="eastAsia"/>
        </w:rPr>
        <w:t>(9)侧板：三节式侧板，采用0.8mm优质冷轧钢板冲压而成。</w:t>
      </w:r>
    </w:p>
    <w:p>
      <w:r>
        <w:rPr>
          <w:rFonts w:hint="eastAsia"/>
        </w:rPr>
        <w:t>（10）门板:采用0.8mm优质冷轧钢板制作而成。</w:t>
      </w:r>
    </w:p>
    <w:p>
      <w:r>
        <w:rPr>
          <w:rFonts w:hint="eastAsia"/>
        </w:rPr>
        <w:t>（11）锁具：密集架专用豪华锁</w:t>
      </w:r>
    </w:p>
    <w:p>
      <w:r>
        <w:rPr>
          <w:rFonts w:hint="eastAsia"/>
        </w:rPr>
        <w:t>(12) 顶板：采用0.8mm 优质冷轧钢板一次成型，顶板正面通过 M6 螺栓紧固于立柱上端既能加强存储设备的整体刚性又能起到防尘、防水的作用。</w:t>
      </w:r>
    </w:p>
    <w:p>
      <w:r>
        <w:rPr>
          <w:rFonts w:hint="eastAsia"/>
        </w:rPr>
        <w:t>(13) 防倾倒装置：安装在底盘外侧底部，通过四点固定使路轨与底盘连接整体，防倒性能好，结构设计合理。</w:t>
      </w:r>
    </w:p>
    <w:p>
      <w:r>
        <w:rPr>
          <w:rFonts w:hint="eastAsia"/>
        </w:rPr>
        <w:t>(14) 防鼠板装置：架体合拢后底盘之间缝隙小于 2mm，使灰尘与老鼠无法进入。</w:t>
      </w:r>
    </w:p>
    <w:p>
      <w:r>
        <w:rPr>
          <w:rFonts w:hint="eastAsia"/>
        </w:rPr>
        <w:t>(15) 摇把：豪华7字形镀铬摇把。外观大方，整体结实耐用，摇动任意一列不会带动其它把手摇柄上的摇把，不使用时可向上折叠起来，以避免碰撞。</w:t>
      </w:r>
    </w:p>
    <w:p>
      <w:r>
        <w:rPr>
          <w:rFonts w:hint="eastAsia"/>
        </w:rPr>
        <w:t>（16）磁性密封条：采用最新型插入式抗老化橡塑磁性密封条，产品符合QB/T4463-2013要求，塑料封边条理化性能之断开裂性（耐龟裂性）2级，耐冷热循环性无龟裂、无鼓泡、无变色、无起皱；塑料封边条有害物质限量之甲醛释放量&lt;0.1mg/L；可迁移元素（可溶性重金属）铅，镉、铬、汞、砷、锑、硒&lt;5mg/kg,钡238mg/kg; （</w:t>
      </w:r>
      <w:r>
        <w:rPr>
          <w:rFonts w:hint="eastAsia"/>
          <w:lang w:val="en-US" w:eastAsia="zh-CN"/>
        </w:rPr>
        <w:t>提供一份</w:t>
      </w:r>
      <w:r>
        <w:rPr>
          <w:rFonts w:hint="eastAsia"/>
          <w:bCs/>
        </w:rPr>
        <w:t>具备CMA、ilac-MRA、CNAS、CAL标志检验机构出具的抽样检验报告作为佐证依据，检验报告有二维码，且需提供网络查询截图页以辩真假。</w:t>
      </w:r>
      <w:r>
        <w:rPr>
          <w:rFonts w:hint="eastAsia"/>
        </w:rPr>
        <w:t>）</w:t>
      </w:r>
    </w:p>
    <w:p>
      <w:r>
        <w:rPr>
          <w:rFonts w:hint="eastAsia"/>
        </w:rPr>
        <w:t>(17) 搁板、挂板可沿立柱垂直方向调整高度，层高可任意调节，可根据需要增加或减少层数。</w:t>
      </w:r>
    </w:p>
    <w:p>
      <w:r>
        <w:rPr>
          <w:rFonts w:hint="eastAsia"/>
        </w:rPr>
        <w:t>(18) 承重量：单列架体每层搁板上均布载重400N,双面搁板每层上均布静载荷800N，负载质量精度为额定值的±1%, 24小时卸载后，无裂纹及永久变形。</w:t>
      </w:r>
    </w:p>
    <w:p>
      <w:pPr>
        <w:pStyle w:val="4"/>
        <w:tabs>
          <w:tab w:val="left" w:pos="0"/>
        </w:tabs>
        <w:spacing w:before="100" w:after="100" w:line="240" w:lineRule="auto"/>
        <w:jc w:val="left"/>
        <w:rPr>
          <w:rFonts w:hint="eastAsia" w:ascii="Calibri" w:hAnsi="Calibri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bCs w:val="0"/>
          <w:kern w:val="2"/>
          <w:sz w:val="21"/>
          <w:szCs w:val="24"/>
          <w:lang w:val="en-US" w:eastAsia="zh-CN" w:bidi="ar-SA"/>
        </w:rPr>
        <w:t>(19) 集中锁定功能：每列设有锁紧装置，当工作人员进入存储设备工作时，将锁紧装置扭到锁紧位置，此时其他人员无法摇动存储设备，以保证架内人员的安全。每组存储设备边列装有锁具，其闭合锁住后，形成一个封闭的整体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5198AD"/>
    <w:multiLevelType w:val="singleLevel"/>
    <w:tmpl w:val="405198A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4E0F2CD2"/>
    <w:multiLevelType w:val="singleLevel"/>
    <w:tmpl w:val="4E0F2C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B69B9"/>
    <w:rsid w:val="39AB69B9"/>
    <w:rsid w:val="42B6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2021-10-18T09:05:00Z</dcterms:created>
  <dc:creator>留步禁区</dc:creator>
  <cp:lastModifiedBy>WPS_1602321767</cp:lastModifiedBy>
  <dcterms:modified xsi:type="dcterms:W3CDTF">2021-10-19T02:35:19Z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25C170A8B7A04BA38AA85F9467060D0F</vt:lpwstr>
  </property>
</Properties>
</file>